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AA" w:rsidRDefault="004E51AA" w:rsidP="004E51AA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</w:t>
      </w:r>
    </w:p>
    <w:p w:rsidR="00535B1E" w:rsidRPr="000D1AA3" w:rsidRDefault="004E51AA" w:rsidP="00535B1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 результатам контрольного мероприятия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 w:rsidR="00535B1E" w:rsidRPr="000D1AA3">
        <w:rPr>
          <w:rFonts w:ascii="Liberation Serif" w:hAnsi="Liberation Serif"/>
          <w:color w:val="000000"/>
          <w:sz w:val="28"/>
          <w:szCs w:val="28"/>
        </w:rPr>
        <w:t xml:space="preserve">«Проверка использования бюджетных средств, выделенных на выполнение муниципального задания МАОУ «Саранинская СОШ» </w:t>
      </w:r>
      <w:r w:rsidR="00535B1E">
        <w:rPr>
          <w:rFonts w:ascii="Liberation Serif" w:hAnsi="Liberation Serif"/>
          <w:color w:val="000000"/>
          <w:sz w:val="28"/>
          <w:szCs w:val="28"/>
        </w:rPr>
        <w:br/>
      </w:r>
      <w:r w:rsidR="00535B1E" w:rsidRPr="000D1AA3">
        <w:rPr>
          <w:rFonts w:ascii="Liberation Serif" w:hAnsi="Liberation Serif"/>
          <w:color w:val="000000"/>
          <w:sz w:val="28"/>
          <w:szCs w:val="28"/>
        </w:rPr>
        <w:t>за 8 месяцев 2022 года».</w:t>
      </w:r>
    </w:p>
    <w:p w:rsidR="00535B1E" w:rsidRDefault="00535B1E" w:rsidP="00535B1E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35B1E" w:rsidRDefault="004E51AA" w:rsidP="004E51A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Ревизионной комиссией МО Красноуфимский округ на основании плана работы на 2022 год, проведено контрольное мероприятие в </w:t>
      </w:r>
      <w:r w:rsidR="00535B1E">
        <w:rPr>
          <w:rFonts w:ascii="Liberation Serif" w:hAnsi="Liberation Serif"/>
          <w:color w:val="000000"/>
          <w:sz w:val="28"/>
          <w:szCs w:val="28"/>
        </w:rPr>
        <w:t>МАОУ «Саранинская СОШ».</w:t>
      </w:r>
    </w:p>
    <w:p w:rsidR="004E51AA" w:rsidRPr="00535B1E" w:rsidRDefault="004E51AA" w:rsidP="00535B1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контрольного мероприятия установлены следующие нарушения:</w:t>
      </w:r>
    </w:p>
    <w:p w:rsidR="00535B1E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2A0044">
        <w:rPr>
          <w:rFonts w:ascii="Liberation Serif" w:hAnsi="Liberation Serif"/>
          <w:sz w:val="28"/>
          <w:szCs w:val="28"/>
        </w:rPr>
        <w:t>Установлены нарушения и несоответствия в Уставе Учреждения и ряде локальных нормативных актов Учреждения.</w:t>
      </w:r>
    </w:p>
    <w:p w:rsidR="00535B1E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0B05">
        <w:rPr>
          <w:rFonts w:ascii="Liberation Serif" w:hAnsi="Liberation Serif"/>
          <w:color w:val="000000"/>
          <w:sz w:val="28"/>
          <w:szCs w:val="28"/>
        </w:rPr>
        <w:t xml:space="preserve">Учреждением на сайте </w:t>
      </w:r>
      <w:hyperlink r:id="rId5" w:history="1">
        <w:r w:rsidRPr="009A657A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Pr="009A657A">
          <w:rPr>
            <w:rStyle w:val="a9"/>
            <w:rFonts w:ascii="Liberation Serif" w:hAnsi="Liberation Serif"/>
            <w:sz w:val="28"/>
            <w:szCs w:val="28"/>
          </w:rPr>
          <w:t>.</w:t>
        </w:r>
        <w:r w:rsidRPr="009A657A">
          <w:rPr>
            <w:rStyle w:val="a9"/>
            <w:rFonts w:ascii="Liberation Serif" w:hAnsi="Liberation Serif"/>
            <w:sz w:val="28"/>
            <w:szCs w:val="28"/>
            <w:lang w:val="en-US"/>
          </w:rPr>
          <w:t>bus</w:t>
        </w:r>
        <w:r w:rsidRPr="009A657A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9A657A">
          <w:rPr>
            <w:rStyle w:val="a9"/>
            <w:rFonts w:ascii="Liberation Serif" w:hAnsi="Liberation Serif"/>
            <w:sz w:val="28"/>
            <w:szCs w:val="28"/>
            <w:lang w:val="en-US"/>
          </w:rPr>
          <w:t>gov</w:t>
        </w:r>
        <w:proofErr w:type="spellEnd"/>
        <w:r w:rsidRPr="009A657A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9A657A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000B05">
        <w:rPr>
          <w:rFonts w:ascii="Liberation Serif" w:hAnsi="Liberation Serif"/>
          <w:sz w:val="28"/>
          <w:szCs w:val="28"/>
        </w:rPr>
        <w:t xml:space="preserve"> 11.01.</w:t>
      </w:r>
      <w:r w:rsidRPr="00000B05">
        <w:rPr>
          <w:rFonts w:ascii="Liberation Serif" w:hAnsi="Liberation Serif"/>
          <w:color w:val="000000"/>
          <w:sz w:val="28"/>
          <w:szCs w:val="28"/>
        </w:rPr>
        <w:t xml:space="preserve">2022 года  размещено муниципальное задание, утвержденное  директором Учреждения 27.12.2021 года, что не соответствует п.6 главы 2 Порядка, утвержденного постановлением Администрации МО Красноуфимский округ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000B05">
        <w:rPr>
          <w:rFonts w:ascii="Liberation Serif" w:hAnsi="Liberation Serif"/>
          <w:color w:val="000000"/>
          <w:sz w:val="28"/>
          <w:szCs w:val="28"/>
        </w:rPr>
        <w:t>от 17.06.2011 № 471. (</w:t>
      </w:r>
      <w:r w:rsidRPr="00000B05">
        <w:rPr>
          <w:rFonts w:ascii="Liberation Serif" w:hAnsi="Liberation Serif"/>
          <w:sz w:val="28"/>
          <w:szCs w:val="28"/>
        </w:rPr>
        <w:t>Муниципальное задание утверждается правовым актом органа местного самоуправления, осуществляющего функции и полномочия учредителя).</w:t>
      </w:r>
    </w:p>
    <w:p w:rsidR="00535B1E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67B7E">
        <w:rPr>
          <w:rFonts w:ascii="Liberation Serif" w:hAnsi="Liberation Serif"/>
          <w:sz w:val="28"/>
          <w:szCs w:val="28"/>
        </w:rPr>
        <w:t>Наблюдательным советом дано формальное положительное заключение на План ФХД от 29.12.2021 года без указания объемов по доходам и расходам.</w:t>
      </w:r>
    </w:p>
    <w:p w:rsidR="00535B1E" w:rsidRPr="00535B1E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535B1E">
        <w:rPr>
          <w:rFonts w:ascii="Liberation Serif" w:hAnsi="Liberation Serif"/>
          <w:sz w:val="28"/>
          <w:szCs w:val="28"/>
        </w:rPr>
        <w:t xml:space="preserve">Планом ФХД на 2022 год (с учетом изменений) утвержден в сумме 43 488 049 рублей 09 копеек, в том числе, предусмотрено субсидий на выполнение муниципального задания на сумму 25 930 019 рублей 02 копейки. </w:t>
      </w:r>
    </w:p>
    <w:p w:rsidR="00535B1E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67B7E">
        <w:rPr>
          <w:rFonts w:ascii="Liberation Serif" w:hAnsi="Liberation Serif"/>
          <w:bCs/>
          <w:sz w:val="28"/>
          <w:szCs w:val="28"/>
        </w:rPr>
        <w:t xml:space="preserve">Исполнение плановых назначений по доходам на выполнение муниципального задания по состоянию на 01.09.2022 составило в сумме </w:t>
      </w:r>
      <w:proofErr w:type="gramStart"/>
      <w:r w:rsidRPr="00A67B7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 </w:t>
      </w:r>
      <w:r w:rsidRPr="00A67B7E">
        <w:rPr>
          <w:rFonts w:ascii="Liberation Serif" w:hAnsi="Liberation Serif"/>
          <w:sz w:val="28"/>
          <w:szCs w:val="28"/>
        </w:rPr>
        <w:t> 595</w:t>
      </w:r>
      <w:proofErr w:type="gramEnd"/>
      <w:r>
        <w:rPr>
          <w:rFonts w:ascii="Liberation Serif" w:hAnsi="Liberation Serif"/>
          <w:sz w:val="28"/>
          <w:szCs w:val="28"/>
        </w:rPr>
        <w:t> </w:t>
      </w:r>
      <w:r w:rsidRPr="00A67B7E">
        <w:rPr>
          <w:rFonts w:ascii="Liberation Serif" w:hAnsi="Liberation Serif"/>
          <w:sz w:val="28"/>
          <w:szCs w:val="28"/>
        </w:rPr>
        <w:t>657 рублей 76 копеек</w:t>
      </w:r>
      <w:r w:rsidRPr="00A67B7E">
        <w:rPr>
          <w:rFonts w:ascii="Liberation Serif" w:hAnsi="Liberation Serif"/>
          <w:bCs/>
          <w:sz w:val="28"/>
          <w:szCs w:val="28"/>
        </w:rPr>
        <w:t xml:space="preserve"> или 60,1 % от утвержденных доходов (</w:t>
      </w:r>
      <w:r w:rsidRPr="00A67B7E">
        <w:rPr>
          <w:rFonts w:ascii="Liberation Serif" w:hAnsi="Liberation Serif"/>
          <w:sz w:val="28"/>
          <w:szCs w:val="28"/>
        </w:rPr>
        <w:t>25 930 019 рублей 02 копеек).</w:t>
      </w:r>
    </w:p>
    <w:p w:rsidR="00535B1E" w:rsidRPr="00A67B7E" w:rsidRDefault="00535B1E" w:rsidP="00535B1E">
      <w:pPr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A67B7E">
        <w:rPr>
          <w:rFonts w:ascii="Liberation Serif" w:hAnsi="Liberation Serif"/>
          <w:bCs/>
          <w:sz w:val="28"/>
          <w:szCs w:val="28"/>
        </w:rPr>
        <w:t xml:space="preserve">Исполнение плановых назначений по расходам на выполнение муниципального задания по состоянию на 01.09.2022 составило в сумме </w:t>
      </w:r>
      <w:r w:rsidRPr="00A67B7E">
        <w:rPr>
          <w:rFonts w:ascii="Liberation Serif" w:hAnsi="Liberation Serif"/>
          <w:sz w:val="28"/>
          <w:szCs w:val="28"/>
        </w:rPr>
        <w:t>15 121 971 рубль 26 копеек</w:t>
      </w:r>
      <w:r w:rsidRPr="00A67B7E">
        <w:rPr>
          <w:rFonts w:ascii="Liberation Serif" w:hAnsi="Liberation Serif"/>
          <w:bCs/>
          <w:sz w:val="28"/>
          <w:szCs w:val="28"/>
        </w:rPr>
        <w:t xml:space="preserve"> или 57,9 % от утвержденных</w:t>
      </w:r>
      <w:r w:rsidRPr="00A67B7E">
        <w:rPr>
          <w:rFonts w:ascii="Liberation Serif" w:hAnsi="Liberation Serif"/>
          <w:sz w:val="28"/>
          <w:szCs w:val="28"/>
        </w:rPr>
        <w:t xml:space="preserve"> </w:t>
      </w:r>
      <w:r w:rsidRPr="00A67B7E">
        <w:rPr>
          <w:rFonts w:ascii="Liberation Serif" w:hAnsi="Liberation Serif"/>
          <w:bCs/>
          <w:sz w:val="28"/>
          <w:szCs w:val="28"/>
        </w:rPr>
        <w:t>расходов (</w:t>
      </w:r>
      <w:r w:rsidRPr="00A67B7E">
        <w:rPr>
          <w:rFonts w:ascii="Liberation Serif" w:hAnsi="Liberation Serif"/>
          <w:sz w:val="28"/>
          <w:szCs w:val="28"/>
        </w:rPr>
        <w:t>26 137 733 рублей 78 копеек с учетом остатка на начала года 207 714 рублей 76 копеек).</w:t>
      </w:r>
    </w:p>
    <w:p w:rsidR="00535B1E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D1AA3">
        <w:rPr>
          <w:rFonts w:ascii="Liberation Serif" w:hAnsi="Liberation Serif"/>
          <w:sz w:val="28"/>
          <w:szCs w:val="28"/>
        </w:rPr>
        <w:t>Соглашение №</w:t>
      </w:r>
      <w:r>
        <w:rPr>
          <w:rFonts w:ascii="Liberation Serif" w:hAnsi="Liberation Serif"/>
          <w:sz w:val="28"/>
          <w:szCs w:val="28"/>
        </w:rPr>
        <w:t> </w:t>
      </w:r>
      <w:r w:rsidRPr="000D1AA3">
        <w:rPr>
          <w:rFonts w:ascii="Liberation Serif" w:hAnsi="Liberation Serif"/>
          <w:sz w:val="28"/>
          <w:szCs w:val="28"/>
        </w:rPr>
        <w:t xml:space="preserve">6 от 10.01.2022 года о предоставлении субсидий из бюджета МО Красноуфимский округ Учреждению  сформировано </w:t>
      </w:r>
      <w:r w:rsidRPr="000D1AA3">
        <w:rPr>
          <w:rFonts w:ascii="Liberation Serif" w:hAnsi="Liberation Serif"/>
          <w:i/>
          <w:sz w:val="28"/>
          <w:szCs w:val="28"/>
        </w:rPr>
        <w:t>не в соответствии с формой, определенной приложением №  3</w:t>
      </w:r>
      <w:r w:rsidRPr="000D1AA3">
        <w:rPr>
          <w:rFonts w:ascii="Liberation Serif" w:hAnsi="Liberation Serif"/>
          <w:sz w:val="28"/>
          <w:szCs w:val="28"/>
        </w:rPr>
        <w:t xml:space="preserve"> Порядка предоставления субсидий из бюджета МО Красноуфимский округ муниципальным бюджетным и автономным учреждениям на финансовое обеспечение выполнения ими муниципального задания, утвержденного постановлением Администрации МО Красноуфимский округ  </w:t>
      </w:r>
      <w:r>
        <w:rPr>
          <w:rFonts w:ascii="Liberation Serif" w:hAnsi="Liberation Serif"/>
          <w:sz w:val="28"/>
          <w:szCs w:val="28"/>
        </w:rPr>
        <w:br/>
      </w:r>
      <w:r w:rsidRPr="000D1AA3">
        <w:rPr>
          <w:rFonts w:ascii="Liberation Serif" w:hAnsi="Liberation Serif"/>
          <w:sz w:val="28"/>
          <w:szCs w:val="28"/>
        </w:rPr>
        <w:t>от 29.01.2014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1AA3">
        <w:rPr>
          <w:rFonts w:ascii="Liberation Serif" w:hAnsi="Liberation Serif"/>
          <w:sz w:val="28"/>
          <w:szCs w:val="28"/>
        </w:rPr>
        <w:t>107 (в редакции от 29.12.2017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1AA3">
        <w:rPr>
          <w:rFonts w:ascii="Liberation Serif" w:hAnsi="Liberation Serif"/>
          <w:sz w:val="28"/>
          <w:szCs w:val="28"/>
        </w:rPr>
        <w:t>1253)</w:t>
      </w:r>
    </w:p>
    <w:p w:rsidR="00535B1E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0D1AA3">
        <w:rPr>
          <w:rFonts w:ascii="Liberation Serif" w:hAnsi="Liberation Serif"/>
          <w:sz w:val="28"/>
          <w:szCs w:val="28"/>
        </w:rPr>
        <w:t>Отделом образовани</w:t>
      </w:r>
      <w:r>
        <w:rPr>
          <w:rFonts w:ascii="Liberation Serif" w:hAnsi="Liberation Serif"/>
          <w:sz w:val="28"/>
          <w:szCs w:val="28"/>
        </w:rPr>
        <w:t>я</w:t>
      </w:r>
      <w:r w:rsidRPr="000D1AA3">
        <w:rPr>
          <w:rFonts w:ascii="Liberation Serif" w:hAnsi="Liberation Serif"/>
          <w:sz w:val="28"/>
          <w:szCs w:val="28"/>
        </w:rPr>
        <w:t xml:space="preserve"> на 01.09.2022 года перечислены субсидии на финансовое обеспечение выполнения муниципального задания, с учётом </w:t>
      </w:r>
      <w:r w:rsidRPr="000D1AA3">
        <w:rPr>
          <w:rFonts w:ascii="Liberation Serif" w:hAnsi="Liberation Serif"/>
          <w:sz w:val="28"/>
          <w:szCs w:val="28"/>
        </w:rPr>
        <w:lastRenderedPageBreak/>
        <w:t>дополнительных соглашений, не в полном объёме согласно графика перечисления субсидии.</w:t>
      </w:r>
      <w:r>
        <w:rPr>
          <w:rFonts w:ascii="Liberation Serif" w:hAnsi="Liberation Serif"/>
          <w:sz w:val="28"/>
          <w:szCs w:val="28"/>
        </w:rPr>
        <w:t xml:space="preserve"> Отклонение составило в сумме 420 680 рублей</w:t>
      </w:r>
      <w:r>
        <w:rPr>
          <w:rFonts w:ascii="Liberation Serif" w:hAnsi="Liberation Serif"/>
          <w:sz w:val="28"/>
          <w:szCs w:val="28"/>
          <w:lang w:val="en-GB"/>
        </w:rPr>
        <w:t>.</w:t>
      </w:r>
    </w:p>
    <w:p w:rsidR="00535B1E" w:rsidRDefault="00535B1E" w:rsidP="00535B1E">
      <w:pPr>
        <w:pStyle w:val="a6"/>
        <w:numPr>
          <w:ilvl w:val="0"/>
          <w:numId w:val="6"/>
        </w:numPr>
        <w:tabs>
          <w:tab w:val="left" w:pos="567"/>
        </w:tabs>
        <w:ind w:left="0" w:firstLine="72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6F0E9A">
        <w:rPr>
          <w:rFonts w:ascii="Liberation Serif" w:hAnsi="Liberation Serif"/>
          <w:sz w:val="28"/>
          <w:szCs w:val="28"/>
        </w:rPr>
        <w:t>Годовой фонд оплаты труда работников по виду финансового обеспечения: субсидии на выполнение муниципального задания на 2022 год с учетом изменений предусмотрен в объеме 16 987 726 рублей 83 копе</w:t>
      </w:r>
      <w:r>
        <w:rPr>
          <w:rFonts w:ascii="Liberation Serif" w:hAnsi="Liberation Serif"/>
          <w:sz w:val="28"/>
          <w:szCs w:val="28"/>
        </w:rPr>
        <w:t>йки</w:t>
      </w:r>
      <w:r w:rsidRPr="006F0E9A">
        <w:rPr>
          <w:rFonts w:ascii="Liberation Serif" w:hAnsi="Liberation Serif"/>
          <w:sz w:val="28"/>
          <w:szCs w:val="28"/>
        </w:rPr>
        <w:t xml:space="preserve">. Кассовое исполнение за 8 месяцев 2022 года составило 10 145 772 рубля или 59,7 %. </w:t>
      </w:r>
    </w:p>
    <w:p w:rsidR="00535B1E" w:rsidRPr="00312AC5" w:rsidRDefault="00535B1E" w:rsidP="00535B1E">
      <w:pPr>
        <w:pStyle w:val="a6"/>
        <w:tabs>
          <w:tab w:val="left" w:pos="567"/>
        </w:tabs>
        <w:ind w:left="0" w:firstLine="72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Допущены</w:t>
      </w:r>
      <w:r w:rsidRPr="00312AC5">
        <w:rPr>
          <w:rFonts w:ascii="Liberation Serif" w:hAnsi="Liberation Serif"/>
          <w:color w:val="000000" w:themeColor="text1"/>
          <w:sz w:val="28"/>
          <w:szCs w:val="28"/>
        </w:rPr>
        <w:t xml:space="preserve"> неправомерны</w:t>
      </w:r>
      <w:r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Pr="00312AC5">
        <w:rPr>
          <w:rFonts w:ascii="Liberation Serif" w:hAnsi="Liberation Serif"/>
          <w:color w:val="000000" w:themeColor="text1"/>
          <w:sz w:val="28"/>
          <w:szCs w:val="28"/>
        </w:rPr>
        <w:t xml:space="preserve"> начислен</w:t>
      </w:r>
      <w:r>
        <w:rPr>
          <w:rFonts w:ascii="Liberation Serif" w:hAnsi="Liberation Serif"/>
          <w:color w:val="000000" w:themeColor="text1"/>
          <w:sz w:val="28"/>
          <w:szCs w:val="28"/>
        </w:rPr>
        <w:t>ия</w:t>
      </w:r>
      <w:r w:rsidRPr="00312AC5">
        <w:rPr>
          <w:rFonts w:ascii="Liberation Serif" w:hAnsi="Liberation Serif"/>
          <w:color w:val="000000" w:themeColor="text1"/>
          <w:sz w:val="28"/>
          <w:szCs w:val="28"/>
        </w:rPr>
        <w:t xml:space="preserve"> заработной платы </w:t>
      </w:r>
      <w:r>
        <w:rPr>
          <w:rFonts w:ascii="Liberation Serif" w:hAnsi="Liberation Serif"/>
          <w:color w:val="000000" w:themeColor="text1"/>
          <w:sz w:val="28"/>
          <w:szCs w:val="28"/>
        </w:rPr>
        <w:t>на общую сумму</w:t>
      </w:r>
      <w:r w:rsidRPr="00312AC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519 074</w:t>
      </w:r>
      <w:r w:rsidRPr="00312AC5">
        <w:rPr>
          <w:rFonts w:ascii="Liberation Serif" w:hAnsi="Liberation Serif"/>
          <w:color w:val="000000" w:themeColor="text1"/>
          <w:sz w:val="28"/>
          <w:szCs w:val="28"/>
        </w:rPr>
        <w:t xml:space="preserve"> рубля 44 копейки (</w:t>
      </w:r>
      <w:r>
        <w:rPr>
          <w:rFonts w:ascii="Liberation Serif" w:hAnsi="Liberation Serif"/>
          <w:color w:val="000000" w:themeColor="text1"/>
          <w:sz w:val="28"/>
          <w:szCs w:val="28"/>
        </w:rPr>
        <w:t>595 894</w:t>
      </w:r>
      <w:r w:rsidRPr="00312AC5">
        <w:rPr>
          <w:rFonts w:ascii="Liberation Serif" w:hAnsi="Liberation Serif"/>
          <w:color w:val="000000" w:themeColor="text1"/>
          <w:sz w:val="28"/>
          <w:szCs w:val="28"/>
        </w:rPr>
        <w:t xml:space="preserve"> рубля 23 копейки с уральским коэффициентом).</w:t>
      </w:r>
    </w:p>
    <w:p w:rsidR="00535B1E" w:rsidRPr="000D1AA3" w:rsidRDefault="00535B1E" w:rsidP="00535B1E">
      <w:pPr>
        <w:pStyle w:val="a6"/>
        <w:numPr>
          <w:ilvl w:val="0"/>
          <w:numId w:val="6"/>
        </w:numPr>
        <w:ind w:left="0"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0D1AA3">
        <w:rPr>
          <w:rFonts w:ascii="Liberation Serif" w:hAnsi="Liberation Serif"/>
          <w:sz w:val="28"/>
          <w:szCs w:val="28"/>
        </w:rPr>
        <w:t xml:space="preserve">В проверяемом периоде автобус </w:t>
      </w:r>
      <w:r>
        <w:rPr>
          <w:rFonts w:ascii="Liberation Serif" w:hAnsi="Liberation Serif"/>
          <w:sz w:val="28"/>
          <w:szCs w:val="28"/>
        </w:rPr>
        <w:t>Учреждения</w:t>
      </w:r>
      <w:r w:rsidRPr="000D1AA3">
        <w:rPr>
          <w:rFonts w:ascii="Liberation Serif" w:hAnsi="Liberation Serif"/>
          <w:sz w:val="28"/>
          <w:szCs w:val="28"/>
        </w:rPr>
        <w:t xml:space="preserve"> выезжал 5 раз за пределы утвержденного м</w:t>
      </w:r>
      <w:r>
        <w:rPr>
          <w:rFonts w:ascii="Liberation Serif" w:hAnsi="Liberation Serif"/>
          <w:sz w:val="28"/>
          <w:szCs w:val="28"/>
        </w:rPr>
        <w:t xml:space="preserve">аршрута без приказа Учреждения, что привело к </w:t>
      </w:r>
      <w:r w:rsidRPr="000D1AA3">
        <w:rPr>
          <w:rFonts w:ascii="Liberation Serif" w:hAnsi="Liberation Serif"/>
          <w:sz w:val="28"/>
          <w:szCs w:val="28"/>
        </w:rPr>
        <w:t>неправомерно</w:t>
      </w:r>
      <w:r>
        <w:rPr>
          <w:rFonts w:ascii="Liberation Serif" w:hAnsi="Liberation Serif"/>
          <w:sz w:val="28"/>
          <w:szCs w:val="28"/>
        </w:rPr>
        <w:t>му</w:t>
      </w:r>
      <w:r w:rsidRPr="000D1A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списанию ГСМ</w:t>
      </w:r>
      <w:r w:rsidRPr="000D1AA3">
        <w:rPr>
          <w:rFonts w:ascii="Liberation Serif" w:hAnsi="Liberation Serif"/>
          <w:sz w:val="28"/>
          <w:szCs w:val="28"/>
        </w:rPr>
        <w:t xml:space="preserve"> на общую сумму </w:t>
      </w:r>
      <w:r>
        <w:rPr>
          <w:rFonts w:ascii="Liberation Serif" w:hAnsi="Liberation Serif"/>
          <w:sz w:val="28"/>
          <w:szCs w:val="28"/>
        </w:rPr>
        <w:br/>
      </w:r>
      <w:r w:rsidRPr="000D1AA3">
        <w:rPr>
          <w:rFonts w:ascii="Liberation Serif" w:hAnsi="Liberation Serif"/>
          <w:sz w:val="28"/>
          <w:szCs w:val="28"/>
        </w:rPr>
        <w:t>4 488 рублей 61 копейка.</w:t>
      </w:r>
    </w:p>
    <w:p w:rsidR="00535B1E" w:rsidRPr="00312AC5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outlineLvl w:val="0"/>
        <w:rPr>
          <w:rFonts w:ascii="Liberation Serif" w:hAnsi="Liberation Serif"/>
          <w:sz w:val="28"/>
          <w:szCs w:val="28"/>
        </w:rPr>
      </w:pPr>
      <w:r w:rsidRPr="00312AC5">
        <w:rPr>
          <w:rFonts w:ascii="Liberation Serif" w:hAnsi="Liberation Serif"/>
          <w:sz w:val="28"/>
          <w:szCs w:val="28"/>
        </w:rPr>
        <w:t xml:space="preserve">На основании </w:t>
      </w:r>
      <w:r w:rsidRPr="00312AC5">
        <w:rPr>
          <w:rFonts w:ascii="Liberation Serif" w:eastAsia="TimesNewRomanPSMT" w:hAnsi="Liberation Serif"/>
          <w:sz w:val="28"/>
          <w:szCs w:val="28"/>
        </w:rPr>
        <w:t>Федерального закона № 44-ФЗ</w:t>
      </w:r>
      <w:r w:rsidRPr="00312AC5">
        <w:rPr>
          <w:rFonts w:ascii="Liberation Serif" w:hAnsi="Liberation Serif"/>
          <w:sz w:val="28"/>
          <w:szCs w:val="28"/>
        </w:rPr>
        <w:t xml:space="preserve"> Учреждением заключено и представлено к проверке 35 контрактов (договоров) закупок товаров, работ, услуг у единственного поставщика (исполнителя) по виду </w:t>
      </w:r>
      <w:proofErr w:type="gramStart"/>
      <w:r w:rsidRPr="00312AC5">
        <w:rPr>
          <w:rFonts w:ascii="Liberation Serif" w:hAnsi="Liberation Serif"/>
          <w:sz w:val="28"/>
          <w:szCs w:val="28"/>
        </w:rPr>
        <w:t>финансового  обеспечения</w:t>
      </w:r>
      <w:proofErr w:type="gramEnd"/>
      <w:r w:rsidRPr="00312AC5">
        <w:rPr>
          <w:rFonts w:ascii="Liberation Serif" w:hAnsi="Liberation Serif"/>
          <w:sz w:val="28"/>
          <w:szCs w:val="28"/>
        </w:rPr>
        <w:t>: субсидии на выполнение муниципального задания на</w:t>
      </w:r>
      <w:r w:rsidRPr="00312AC5">
        <w:rPr>
          <w:rFonts w:ascii="Liberation Serif" w:hAnsi="Liberation Serif"/>
          <w:color w:val="000000"/>
          <w:sz w:val="28"/>
          <w:szCs w:val="28"/>
        </w:rPr>
        <w:t xml:space="preserve"> общую сумму 3 588 284 рубля 39 копеек. Кассовое исполнение за проверяемый период составило 1 838 039 рублей 20 копеек.</w:t>
      </w:r>
    </w:p>
    <w:p w:rsidR="00535B1E" w:rsidRPr="00312AC5" w:rsidRDefault="00535B1E" w:rsidP="00535B1E">
      <w:pPr>
        <w:pStyle w:val="a6"/>
        <w:tabs>
          <w:tab w:val="left" w:pos="0"/>
        </w:tabs>
        <w:ind w:left="0" w:firstLine="72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заключенных договорах допускаются случаи</w:t>
      </w:r>
      <w:r w:rsidRPr="00312AC5">
        <w:rPr>
          <w:rFonts w:ascii="Liberation Serif" w:hAnsi="Liberation Serif"/>
          <w:sz w:val="28"/>
          <w:szCs w:val="28"/>
        </w:rPr>
        <w:t xml:space="preserve"> отсутствие существенных условий договора</w:t>
      </w:r>
      <w:r w:rsidRPr="00312AC5">
        <w:rPr>
          <w:rFonts w:ascii="Liberation Serif" w:hAnsi="Liberation Serif" w:cs="Calibri"/>
          <w:color w:val="000000"/>
          <w:sz w:val="28"/>
          <w:szCs w:val="28"/>
        </w:rPr>
        <w:t xml:space="preserve"> (</w:t>
      </w:r>
      <w:r w:rsidRPr="00312AC5">
        <w:rPr>
          <w:rFonts w:ascii="Liberation Serif" w:hAnsi="Liberation Serif"/>
          <w:sz w:val="28"/>
          <w:szCs w:val="28"/>
        </w:rPr>
        <w:t>цены договора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), что является </w:t>
      </w:r>
      <w:r w:rsidRPr="00312AC5">
        <w:rPr>
          <w:rFonts w:ascii="Liberation Serif" w:hAnsi="Liberation Serif"/>
          <w:sz w:val="28"/>
          <w:szCs w:val="28"/>
        </w:rPr>
        <w:t>нарушение ст.</w:t>
      </w:r>
      <w:r>
        <w:rPr>
          <w:rFonts w:ascii="Liberation Serif" w:hAnsi="Liberation Serif"/>
          <w:sz w:val="28"/>
          <w:szCs w:val="28"/>
        </w:rPr>
        <w:t> </w:t>
      </w:r>
      <w:r w:rsidRPr="00312AC5">
        <w:rPr>
          <w:rFonts w:ascii="Liberation Serif" w:hAnsi="Liberation Serif"/>
          <w:sz w:val="28"/>
          <w:szCs w:val="28"/>
        </w:rPr>
        <w:t>424, 454, 485, 516, 781 Гражданского кодекса Российской Федерации и ст.</w:t>
      </w:r>
      <w:r>
        <w:rPr>
          <w:rFonts w:ascii="Liberation Serif" w:hAnsi="Liberation Serif"/>
          <w:sz w:val="28"/>
          <w:szCs w:val="28"/>
        </w:rPr>
        <w:t> </w:t>
      </w:r>
      <w:r w:rsidRPr="00312AC5">
        <w:rPr>
          <w:rFonts w:ascii="Liberation Serif" w:hAnsi="Liberation Serif"/>
          <w:sz w:val="28"/>
          <w:szCs w:val="28"/>
        </w:rPr>
        <w:t xml:space="preserve"> 34 Федерального закона № 44-ФЗ</w:t>
      </w:r>
      <w:r w:rsidRPr="00312AC5">
        <w:rPr>
          <w:rFonts w:ascii="Liberation Serif" w:hAnsi="Liberation Serif" w:cs="Calibri"/>
          <w:color w:val="000000"/>
          <w:sz w:val="28"/>
          <w:szCs w:val="28"/>
        </w:rPr>
        <w:t>.</w:t>
      </w:r>
    </w:p>
    <w:p w:rsidR="00535B1E" w:rsidRPr="000D1AA3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D1AA3">
        <w:rPr>
          <w:rFonts w:ascii="Liberation Serif" w:hAnsi="Liberation Serif"/>
          <w:color w:val="000000" w:themeColor="text1"/>
          <w:sz w:val="28"/>
          <w:szCs w:val="28"/>
        </w:rPr>
        <w:t>Не внесены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0D1AA3">
        <w:rPr>
          <w:rFonts w:ascii="Liberation Serif" w:hAnsi="Liberation Serif"/>
          <w:color w:val="000000" w:themeColor="text1"/>
          <w:sz w:val="28"/>
          <w:szCs w:val="28"/>
        </w:rPr>
        <w:t>сведения в ЕГРН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 кирпичном </w:t>
      </w:r>
      <w:r w:rsidRPr="0060357E">
        <w:rPr>
          <w:rFonts w:ascii="Liberation Serif" w:hAnsi="Liberation Serif"/>
          <w:color w:val="000000" w:themeColor="text1"/>
          <w:sz w:val="28"/>
          <w:szCs w:val="28"/>
        </w:rPr>
        <w:t>гараже</w:t>
      </w:r>
      <w:r w:rsidRPr="0060357E">
        <w:rPr>
          <w:rFonts w:ascii="Liberation Serif" w:hAnsi="Liberation Serif"/>
          <w:sz w:val="28"/>
          <w:szCs w:val="28"/>
        </w:rPr>
        <w:t>,</w:t>
      </w:r>
      <w:r w:rsidRPr="0060357E">
        <w:rPr>
          <w:rFonts w:ascii="Liberation Serif" w:hAnsi="Liberation Serif"/>
          <w:color w:val="000000" w:themeColor="text1"/>
          <w:sz w:val="28"/>
          <w:szCs w:val="28"/>
        </w:rPr>
        <w:t xml:space="preserve"> что не соответствует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0D1AA3">
        <w:rPr>
          <w:rFonts w:ascii="Liberation Serif" w:hAnsi="Liberation Serif"/>
          <w:color w:val="000000" w:themeColor="text1"/>
          <w:sz w:val="28"/>
          <w:szCs w:val="28"/>
        </w:rPr>
        <w:t xml:space="preserve">ч. 3, ч. 4 ст. 1 </w:t>
      </w:r>
      <w:r w:rsidRPr="000D1AA3">
        <w:rPr>
          <w:rFonts w:ascii="Liberation Serif" w:hAnsi="Liberation Serif" w:cs="Arial"/>
          <w:bCs/>
          <w:color w:val="000000" w:themeColor="text1"/>
          <w:sz w:val="28"/>
          <w:szCs w:val="28"/>
          <w:shd w:val="clear" w:color="auto" w:fill="FFFFFF"/>
        </w:rPr>
        <w:t>Федерального закона от 13.07.2015 № 218-ФЗ «О</w:t>
      </w:r>
      <w:r>
        <w:rPr>
          <w:rFonts w:ascii="Liberation Serif" w:hAnsi="Liberation Serif" w:cs="Arial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D1AA3">
        <w:rPr>
          <w:rFonts w:ascii="Liberation Serif" w:hAnsi="Liberation Serif" w:cs="Arial"/>
          <w:bCs/>
          <w:color w:val="000000" w:themeColor="text1"/>
          <w:sz w:val="28"/>
          <w:szCs w:val="28"/>
          <w:shd w:val="clear" w:color="auto" w:fill="FFFFFF"/>
        </w:rPr>
        <w:t>государственной регистрации недвижимости», п. 1 ст. 131 Гражданского кодекса Российской Федерации.</w:t>
      </w:r>
      <w:r w:rsidRPr="000D1AA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535B1E" w:rsidRPr="006626FE" w:rsidRDefault="00535B1E" w:rsidP="00535B1E">
      <w:pPr>
        <w:pStyle w:val="a6"/>
        <w:numPr>
          <w:ilvl w:val="0"/>
          <w:numId w:val="6"/>
        </w:numPr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D1AA3">
        <w:rPr>
          <w:rFonts w:ascii="Liberation Serif" w:hAnsi="Liberation Serif"/>
          <w:sz w:val="28"/>
          <w:szCs w:val="28"/>
        </w:rPr>
        <w:t xml:space="preserve">Учреждением допущены случаи нарушения п. 3.1. Положения о ведении реестра </w:t>
      </w:r>
      <w:r>
        <w:rPr>
          <w:rFonts w:ascii="Liberation Serif" w:hAnsi="Liberation Serif"/>
          <w:sz w:val="28"/>
          <w:szCs w:val="28"/>
        </w:rPr>
        <w:t>имущества (</w:t>
      </w:r>
      <w:r w:rsidRPr="000D1AA3">
        <w:rPr>
          <w:rFonts w:ascii="Liberation Serif" w:hAnsi="Liberation Serif"/>
          <w:sz w:val="28"/>
          <w:szCs w:val="28"/>
        </w:rPr>
        <w:t>нарушены сроки предоставления сведений</w:t>
      </w:r>
      <w:r>
        <w:rPr>
          <w:rFonts w:ascii="Liberation Serif" w:hAnsi="Liberation Serif"/>
          <w:sz w:val="28"/>
          <w:szCs w:val="28"/>
        </w:rPr>
        <w:t>)</w:t>
      </w:r>
      <w:r w:rsidRPr="000D1AA3">
        <w:rPr>
          <w:rFonts w:ascii="Liberation Serif" w:hAnsi="Liberation Serif"/>
          <w:sz w:val="28"/>
          <w:szCs w:val="28"/>
        </w:rPr>
        <w:t xml:space="preserve"> на общую </w:t>
      </w:r>
      <w:r w:rsidRPr="006626FE">
        <w:rPr>
          <w:rFonts w:ascii="Liberation Serif" w:hAnsi="Liberation Serif"/>
          <w:sz w:val="28"/>
          <w:szCs w:val="28"/>
        </w:rPr>
        <w:t>сумму 275 509 рублей 85 копеек.</w:t>
      </w:r>
    </w:p>
    <w:p w:rsidR="00535B1E" w:rsidRPr="00535B1E" w:rsidRDefault="00535B1E" w:rsidP="003D4179">
      <w:pPr>
        <w:pStyle w:val="a6"/>
        <w:numPr>
          <w:ilvl w:val="0"/>
          <w:numId w:val="6"/>
        </w:numPr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535B1E">
        <w:rPr>
          <w:rFonts w:ascii="Liberation Serif" w:hAnsi="Liberation Serif"/>
          <w:sz w:val="28"/>
          <w:szCs w:val="28"/>
        </w:rPr>
        <w:t xml:space="preserve">Установлены </w:t>
      </w:r>
      <w:proofErr w:type="gramStart"/>
      <w:r w:rsidRPr="00535B1E">
        <w:rPr>
          <w:rFonts w:ascii="Liberation Serif" w:hAnsi="Liberation Serif"/>
          <w:sz w:val="28"/>
          <w:szCs w:val="28"/>
        </w:rPr>
        <w:t xml:space="preserve">нарушения </w:t>
      </w:r>
      <w:r w:rsidRPr="00535B1E">
        <w:rPr>
          <w:rFonts w:ascii="Liberation Serif" w:hAnsi="Liberation Serif"/>
          <w:sz w:val="28"/>
          <w:szCs w:val="28"/>
        </w:rPr>
        <w:t xml:space="preserve"> п.</w:t>
      </w:r>
      <w:proofErr w:type="gramEnd"/>
      <w:r w:rsidRPr="00535B1E">
        <w:rPr>
          <w:rFonts w:ascii="Liberation Serif" w:hAnsi="Liberation Serif"/>
          <w:sz w:val="28"/>
          <w:szCs w:val="28"/>
        </w:rPr>
        <w:t xml:space="preserve"> 118 Инструкции № 157н на общую</w:t>
      </w:r>
      <w:r>
        <w:rPr>
          <w:rFonts w:ascii="Liberation Serif" w:hAnsi="Liberation Serif"/>
          <w:sz w:val="28"/>
          <w:szCs w:val="28"/>
        </w:rPr>
        <w:t xml:space="preserve"> сумму 52 618 рублей 12 копеек.</w:t>
      </w:r>
    </w:p>
    <w:p w:rsidR="004E51AA" w:rsidRPr="00535B1E" w:rsidRDefault="00535B1E" w:rsidP="00535B1E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фактам нарушений Ревизионной комиссией МО Красноуфимский округ в адрес директора Учреждения направлено представление от 19.10.2022 года № 7. </w:t>
      </w:r>
    </w:p>
    <w:p w:rsidR="004E51AA" w:rsidRDefault="004E51AA" w:rsidP="004E51A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по результатам контрольного мероприятия рассмотрен на заседании постоянной депутатской комиссии по экономической политике, бюджету и налогам и на заседании Ду</w:t>
      </w:r>
      <w:r w:rsidR="00727593">
        <w:rPr>
          <w:rFonts w:ascii="Liberation Serif" w:hAnsi="Liberation Serif"/>
          <w:sz w:val="28"/>
          <w:szCs w:val="28"/>
        </w:rPr>
        <w:t>мы МО Красноуфимский округ 27.10</w:t>
      </w:r>
      <w:r>
        <w:rPr>
          <w:rFonts w:ascii="Liberation Serif" w:hAnsi="Liberation Serif"/>
          <w:sz w:val="28"/>
          <w:szCs w:val="28"/>
        </w:rPr>
        <w:t>.2022 года.</w:t>
      </w:r>
    </w:p>
    <w:p w:rsidR="004E51AA" w:rsidRDefault="004E51AA" w:rsidP="004E51AA">
      <w:pPr>
        <w:jc w:val="both"/>
        <w:rPr>
          <w:rFonts w:ascii="Liberation Serif" w:hAnsi="Liberation Serif"/>
          <w:sz w:val="28"/>
          <w:szCs w:val="28"/>
        </w:rPr>
      </w:pP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И.Г. Тебнева</w:t>
      </w: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Ревизионной комиссии </w:t>
      </w: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 Красноуфимский округ</w:t>
      </w:r>
    </w:p>
    <w:p w:rsidR="00BC01A6" w:rsidRDefault="00BC01A6"/>
    <w:sectPr w:rsidR="00BC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5E8"/>
    <w:multiLevelType w:val="multilevel"/>
    <w:tmpl w:val="068ED0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CA30C37"/>
    <w:multiLevelType w:val="multilevel"/>
    <w:tmpl w:val="1798A7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2."/>
      <w:lvlJc w:val="left"/>
      <w:pPr>
        <w:ind w:left="2040" w:hanging="1320"/>
      </w:pPr>
    </w:lvl>
    <w:lvl w:ilvl="2">
      <w:start w:val="1"/>
      <w:numFmt w:val="decimal"/>
      <w:isLgl/>
      <w:lvlText w:val="%1.%2.%3."/>
      <w:lvlJc w:val="left"/>
      <w:pPr>
        <w:ind w:left="2040" w:hanging="1320"/>
      </w:pPr>
    </w:lvl>
    <w:lvl w:ilvl="3">
      <w:start w:val="1"/>
      <w:numFmt w:val="decimal"/>
      <w:isLgl/>
      <w:lvlText w:val="%1.%2.%3.%4."/>
      <w:lvlJc w:val="left"/>
      <w:pPr>
        <w:ind w:left="2040" w:hanging="1320"/>
      </w:pPr>
    </w:lvl>
    <w:lvl w:ilvl="4">
      <w:start w:val="1"/>
      <w:numFmt w:val="decimal"/>
      <w:isLgl/>
      <w:lvlText w:val="%1.%2.%3.%4.%5."/>
      <w:lvlJc w:val="left"/>
      <w:pPr>
        <w:ind w:left="2040" w:hanging="132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192C61AD"/>
    <w:multiLevelType w:val="multilevel"/>
    <w:tmpl w:val="02468C0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2."/>
      <w:lvlJc w:val="left"/>
      <w:pPr>
        <w:ind w:left="2040" w:hanging="1320"/>
      </w:pPr>
    </w:lvl>
    <w:lvl w:ilvl="2">
      <w:start w:val="1"/>
      <w:numFmt w:val="decimal"/>
      <w:isLgl/>
      <w:lvlText w:val="%1.%2.%3."/>
      <w:lvlJc w:val="left"/>
      <w:pPr>
        <w:ind w:left="2040" w:hanging="1320"/>
      </w:pPr>
    </w:lvl>
    <w:lvl w:ilvl="3">
      <w:start w:val="1"/>
      <w:numFmt w:val="decimal"/>
      <w:isLgl/>
      <w:lvlText w:val="%1.%2.%3.%4."/>
      <w:lvlJc w:val="left"/>
      <w:pPr>
        <w:ind w:left="2040" w:hanging="1320"/>
      </w:pPr>
    </w:lvl>
    <w:lvl w:ilvl="4">
      <w:start w:val="1"/>
      <w:numFmt w:val="decimal"/>
      <w:isLgl/>
      <w:lvlText w:val="%1.%2.%3.%4.%5."/>
      <w:lvlJc w:val="left"/>
      <w:pPr>
        <w:ind w:left="2040" w:hanging="132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F610F8"/>
    <w:multiLevelType w:val="hybridMultilevel"/>
    <w:tmpl w:val="538EE0E6"/>
    <w:lvl w:ilvl="0" w:tplc="FF109752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AA"/>
    <w:rsid w:val="00212119"/>
    <w:rsid w:val="004E51AA"/>
    <w:rsid w:val="00535B1E"/>
    <w:rsid w:val="00727593"/>
    <w:rsid w:val="007928FE"/>
    <w:rsid w:val="007C5464"/>
    <w:rsid w:val="00B65491"/>
    <w:rsid w:val="00BC01A6"/>
    <w:rsid w:val="00D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FD33"/>
  <w15:chartTrackingRefBased/>
  <w15:docId w15:val="{1634F22A-B13F-4E7B-8DB7-A786A80A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1AA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rsid w:val="004E51AA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4E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4E51AA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2121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11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3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2022-10-27T11:47:00Z</cp:lastPrinted>
  <dcterms:created xsi:type="dcterms:W3CDTF">2022-10-27T07:38:00Z</dcterms:created>
  <dcterms:modified xsi:type="dcterms:W3CDTF">2022-10-28T03:37:00Z</dcterms:modified>
</cp:coreProperties>
</file>