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0F1" w:rsidRPr="00512C77" w:rsidRDefault="009F00F1" w:rsidP="009F00F1">
      <w:pPr>
        <w:jc w:val="center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ЗАКЛЮЧЕНИЕ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Ревизионной комиссии МО Красноуфимский округ на проект постановления Администрации Муниципального образования Красноуфимский округ «О 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года».</w:t>
      </w:r>
    </w:p>
    <w:p w:rsidR="009F00F1" w:rsidRPr="00512C77" w:rsidRDefault="009F00F1" w:rsidP="009F00F1">
      <w:pPr>
        <w:jc w:val="center"/>
        <w:rPr>
          <w:rFonts w:ascii="Liberation Serif" w:hAnsi="Liberation Serif"/>
        </w:rPr>
      </w:pP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г. Красноуфимск                                                         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>
        <w:rPr>
          <w:rFonts w:ascii="Liberation Serif" w:hAnsi="Liberation Serif"/>
          <w:sz w:val="28"/>
          <w:szCs w:val="28"/>
        </w:rPr>
        <w:t xml:space="preserve">  </w:t>
      </w:r>
      <w:r w:rsidRPr="00512C77">
        <w:rPr>
          <w:rFonts w:ascii="Liberation Serif" w:hAnsi="Liberation Serif"/>
          <w:sz w:val="28"/>
          <w:szCs w:val="28"/>
        </w:rPr>
        <w:t xml:space="preserve">  </w:t>
      </w:r>
      <w:r w:rsidR="002B24BA">
        <w:rPr>
          <w:rFonts w:ascii="Liberation Serif" w:hAnsi="Liberation Serif"/>
          <w:sz w:val="28"/>
          <w:szCs w:val="28"/>
        </w:rPr>
        <w:t xml:space="preserve">    </w:t>
      </w:r>
      <w:r w:rsidR="003E6E55">
        <w:rPr>
          <w:rFonts w:ascii="Liberation Serif" w:hAnsi="Liberation Serif"/>
          <w:sz w:val="28"/>
          <w:szCs w:val="28"/>
        </w:rPr>
        <w:t>17.01.2022</w:t>
      </w:r>
      <w:r>
        <w:rPr>
          <w:rFonts w:ascii="Liberation Serif" w:hAnsi="Liberation Serif"/>
          <w:sz w:val="28"/>
          <w:szCs w:val="28"/>
        </w:rPr>
        <w:t xml:space="preserve"> года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</w:p>
    <w:p w:rsidR="009F00F1" w:rsidRPr="00512C77" w:rsidRDefault="009F00F1" w:rsidP="009F00F1">
      <w:pPr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соответствии с требованиями пункта 7 статьи 8 Положения о Ревизионной комиссии МО Красноуфимский округ, утвержденного решением Думы МО Красноуфимский район от 25.09.2014 года № 250, Ревизионной комиссией МО Красноуфимский округ подготовлено  заключение по результатам экспертизы на проект постановления Администрации МО Красноуфимский округ «О внесении изменений в муниципальную программу МО Красноуфимский округ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>МО Красноуфимский округ до 2024 года» (далее - Проект постановления).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В Ревизионную комиссию МО Красноуфимский округ для проведения экспертизы поступили следующие документы: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 xml:space="preserve">1. Сопроводительное письмо за подписью </w:t>
      </w:r>
      <w:r>
        <w:rPr>
          <w:rFonts w:ascii="Liberation Serif" w:hAnsi="Liberation Serif"/>
          <w:sz w:val="28"/>
          <w:szCs w:val="28"/>
        </w:rPr>
        <w:t xml:space="preserve">начальника отдела культуры и туризма Администрации </w:t>
      </w:r>
      <w:r w:rsidRPr="00512C77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>О</w:t>
      </w:r>
      <w:r w:rsidRPr="00512C77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3E6E55">
        <w:rPr>
          <w:rFonts w:ascii="Liberation Serif" w:hAnsi="Liberation Serif"/>
          <w:sz w:val="28"/>
          <w:szCs w:val="28"/>
        </w:rPr>
        <w:t>30.12</w:t>
      </w:r>
      <w:r>
        <w:rPr>
          <w:rFonts w:ascii="Liberation Serif" w:hAnsi="Liberation Serif"/>
          <w:sz w:val="28"/>
          <w:szCs w:val="28"/>
        </w:rPr>
        <w:t>.</w:t>
      </w:r>
      <w:r w:rsidRPr="00512C77">
        <w:rPr>
          <w:rFonts w:ascii="Liberation Serif" w:hAnsi="Liberation Serif"/>
          <w:sz w:val="28"/>
          <w:szCs w:val="28"/>
        </w:rPr>
        <w:t>202</w:t>
      </w:r>
      <w:r w:rsidR="00F60774">
        <w:rPr>
          <w:rFonts w:ascii="Liberation Serif" w:hAnsi="Liberation Serif"/>
          <w:sz w:val="28"/>
          <w:szCs w:val="28"/>
        </w:rPr>
        <w:t>1</w:t>
      </w:r>
      <w:r w:rsidRPr="00512C77">
        <w:rPr>
          <w:rFonts w:ascii="Liberation Serif" w:hAnsi="Liberation Serif"/>
          <w:sz w:val="28"/>
          <w:szCs w:val="28"/>
        </w:rPr>
        <w:t xml:space="preserve"> года №</w:t>
      </w:r>
      <w:r w:rsidR="003E6E55">
        <w:rPr>
          <w:rFonts w:ascii="Liberation Serif" w:hAnsi="Liberation Serif"/>
          <w:sz w:val="28"/>
          <w:szCs w:val="28"/>
        </w:rPr>
        <w:t xml:space="preserve"> 65 на 1 листе. Поступило </w:t>
      </w:r>
      <w:r w:rsidR="004041BE">
        <w:rPr>
          <w:rFonts w:ascii="Liberation Serif" w:hAnsi="Liberation Serif"/>
          <w:sz w:val="28"/>
          <w:szCs w:val="28"/>
        </w:rPr>
        <w:t xml:space="preserve">в </w:t>
      </w:r>
      <w:r w:rsidR="00A9429E">
        <w:rPr>
          <w:rFonts w:ascii="Liberation Serif" w:hAnsi="Liberation Serif"/>
          <w:sz w:val="28"/>
          <w:szCs w:val="28"/>
        </w:rPr>
        <w:t>Ревизионную комиссию</w:t>
      </w:r>
      <w:r w:rsidR="003E6E55">
        <w:rPr>
          <w:rFonts w:ascii="Liberation Serif" w:hAnsi="Liberation Serif"/>
          <w:sz w:val="28"/>
          <w:szCs w:val="28"/>
        </w:rPr>
        <w:t xml:space="preserve"> </w:t>
      </w:r>
      <w:r w:rsidR="003E6E55" w:rsidRPr="00512C77">
        <w:rPr>
          <w:rFonts w:ascii="Liberation Serif" w:hAnsi="Liberation Serif"/>
          <w:sz w:val="28"/>
          <w:szCs w:val="28"/>
        </w:rPr>
        <w:t>МО Красноуфимский округ</w:t>
      </w:r>
      <w:r w:rsidR="003E6E55">
        <w:rPr>
          <w:rFonts w:ascii="Liberation Serif" w:hAnsi="Liberation Serif"/>
          <w:sz w:val="28"/>
          <w:szCs w:val="28"/>
        </w:rPr>
        <w:t xml:space="preserve"> </w:t>
      </w:r>
      <w:r w:rsidR="004041BE">
        <w:rPr>
          <w:rFonts w:ascii="Liberation Serif" w:hAnsi="Liberation Serif"/>
          <w:sz w:val="28"/>
          <w:szCs w:val="28"/>
        </w:rPr>
        <w:t>14.01.2022 года.</w:t>
      </w: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2. Проект постановления</w:t>
      </w:r>
      <w:r>
        <w:rPr>
          <w:rFonts w:ascii="Liberation Serif" w:hAnsi="Liberation Serif"/>
          <w:sz w:val="28"/>
          <w:szCs w:val="28"/>
        </w:rPr>
        <w:t xml:space="preserve"> с </w:t>
      </w:r>
      <w:r w:rsidR="002B24BA">
        <w:rPr>
          <w:rFonts w:ascii="Liberation Serif" w:hAnsi="Liberation Serif"/>
          <w:sz w:val="28"/>
          <w:szCs w:val="28"/>
        </w:rPr>
        <w:t>паспортом мун</w:t>
      </w:r>
      <w:r w:rsidR="00F60774">
        <w:rPr>
          <w:rFonts w:ascii="Liberation Serif" w:hAnsi="Liberation Serif"/>
          <w:sz w:val="28"/>
          <w:szCs w:val="28"/>
        </w:rPr>
        <w:t>иципальной программы, приложение</w:t>
      </w:r>
      <w:r w:rsidR="002B24BA">
        <w:rPr>
          <w:rFonts w:ascii="Liberation Serif" w:hAnsi="Liberation Serif"/>
          <w:sz w:val="28"/>
          <w:szCs w:val="28"/>
        </w:rPr>
        <w:t>м</w:t>
      </w:r>
      <w:r>
        <w:rPr>
          <w:rFonts w:ascii="Liberation Serif" w:hAnsi="Liberation Serif"/>
          <w:sz w:val="28"/>
          <w:szCs w:val="28"/>
        </w:rPr>
        <w:t xml:space="preserve"> №</w:t>
      </w:r>
      <w:r w:rsidR="001B7460">
        <w:rPr>
          <w:rFonts w:ascii="Liberation Serif" w:hAnsi="Liberation Serif"/>
          <w:sz w:val="28"/>
          <w:szCs w:val="28"/>
        </w:rPr>
        <w:t xml:space="preserve">3 </w:t>
      </w:r>
      <w:r w:rsidR="001B7460" w:rsidRPr="00512C77">
        <w:rPr>
          <w:rFonts w:ascii="Liberation Serif" w:hAnsi="Liberation Serif"/>
          <w:sz w:val="28"/>
          <w:szCs w:val="28"/>
        </w:rPr>
        <w:t xml:space="preserve">на </w:t>
      </w:r>
      <w:r w:rsidR="00F60774">
        <w:rPr>
          <w:rFonts w:ascii="Liberation Serif" w:hAnsi="Liberation Serif"/>
          <w:sz w:val="28"/>
          <w:szCs w:val="28"/>
        </w:rPr>
        <w:t>1</w:t>
      </w:r>
      <w:r w:rsidR="001B7460">
        <w:rPr>
          <w:rFonts w:ascii="Liberation Serif" w:hAnsi="Liberation Serif"/>
          <w:sz w:val="28"/>
          <w:szCs w:val="28"/>
        </w:rPr>
        <w:t>3</w:t>
      </w:r>
      <w:r w:rsidR="002B24BA">
        <w:rPr>
          <w:rFonts w:ascii="Liberation Serif" w:hAnsi="Liberation Serif"/>
          <w:sz w:val="28"/>
          <w:szCs w:val="28"/>
        </w:rPr>
        <w:t xml:space="preserve"> листах</w:t>
      </w:r>
      <w:r w:rsidRPr="00512C77">
        <w:rPr>
          <w:rFonts w:ascii="Liberation Serif" w:hAnsi="Liberation Serif"/>
          <w:sz w:val="28"/>
          <w:szCs w:val="28"/>
        </w:rPr>
        <w:t>.</w:t>
      </w:r>
    </w:p>
    <w:p w:rsidR="009F00F1" w:rsidRPr="008544FC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16"/>
          <w:szCs w:val="16"/>
        </w:rPr>
      </w:pPr>
    </w:p>
    <w:p w:rsidR="009F00F1" w:rsidRPr="00512C77" w:rsidRDefault="009F00F1" w:rsidP="009F00F1">
      <w:pPr>
        <w:tabs>
          <w:tab w:val="num" w:pos="927"/>
        </w:tabs>
        <w:ind w:right="-1" w:firstLine="709"/>
        <w:jc w:val="both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Рассмотрев проект постановления, Ревизионная комиссия МО Красноуфимский округ отмечает следующее:</w:t>
      </w:r>
    </w:p>
    <w:p w:rsidR="004041BE" w:rsidRDefault="00621B13" w:rsidP="004041BE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Внесение и</w:t>
      </w:r>
      <w:r w:rsidRPr="00512C77">
        <w:rPr>
          <w:rFonts w:ascii="Liberation Serif" w:hAnsi="Liberation Serif"/>
          <w:sz w:val="28"/>
          <w:szCs w:val="28"/>
        </w:rPr>
        <w:t>зменени</w:t>
      </w:r>
      <w:r>
        <w:rPr>
          <w:rFonts w:ascii="Liberation Serif" w:hAnsi="Liberation Serif"/>
          <w:sz w:val="28"/>
          <w:szCs w:val="28"/>
        </w:rPr>
        <w:t>й</w:t>
      </w:r>
      <w:r w:rsidRPr="00512C77">
        <w:rPr>
          <w:rFonts w:ascii="Liberation Serif" w:hAnsi="Liberation Serif"/>
          <w:sz w:val="28"/>
          <w:szCs w:val="28"/>
        </w:rPr>
        <w:t xml:space="preserve"> в муниципальную программу «</w:t>
      </w:r>
      <w:r>
        <w:rPr>
          <w:rFonts w:ascii="Liberation Serif" w:hAnsi="Liberation Serif"/>
          <w:sz w:val="28"/>
          <w:szCs w:val="28"/>
        </w:rPr>
        <w:t xml:space="preserve">Развитие культуры в </w:t>
      </w:r>
      <w:r w:rsidRPr="00512C77">
        <w:rPr>
          <w:rFonts w:ascii="Liberation Serif" w:hAnsi="Liberation Serif"/>
          <w:sz w:val="28"/>
          <w:szCs w:val="28"/>
        </w:rPr>
        <w:t xml:space="preserve">МО Красноуфимский округ до 2024 года» </w:t>
      </w:r>
      <w:r>
        <w:rPr>
          <w:rFonts w:ascii="Liberation Serif" w:hAnsi="Liberation Serif"/>
          <w:sz w:val="28"/>
          <w:szCs w:val="28"/>
        </w:rPr>
        <w:t>обусловлены</w:t>
      </w:r>
      <w:r w:rsidRPr="00512C77">
        <w:rPr>
          <w:rFonts w:ascii="Liberation Serif" w:hAnsi="Liberation Serif"/>
          <w:sz w:val="28"/>
          <w:szCs w:val="28"/>
        </w:rPr>
        <w:t xml:space="preserve"> приведением в соответствие финансирования муниципальной программы с решени</w:t>
      </w:r>
      <w:r>
        <w:rPr>
          <w:rFonts w:ascii="Liberation Serif" w:hAnsi="Liberation Serif"/>
          <w:sz w:val="28"/>
          <w:szCs w:val="28"/>
        </w:rPr>
        <w:t>е</w:t>
      </w:r>
      <w:r w:rsidRPr="00512C77">
        <w:rPr>
          <w:rFonts w:ascii="Liberation Serif" w:hAnsi="Liberation Serif"/>
          <w:sz w:val="28"/>
          <w:szCs w:val="28"/>
        </w:rPr>
        <w:t>м Думы МО Красноуфимский округ от 1</w:t>
      </w:r>
      <w:r w:rsidR="0050712C">
        <w:rPr>
          <w:rFonts w:ascii="Liberation Serif" w:hAnsi="Liberation Serif"/>
          <w:sz w:val="28"/>
          <w:szCs w:val="28"/>
        </w:rPr>
        <w:t>7</w:t>
      </w:r>
      <w:r w:rsidRPr="00512C77">
        <w:rPr>
          <w:rFonts w:ascii="Liberation Serif" w:hAnsi="Liberation Serif"/>
          <w:sz w:val="28"/>
          <w:szCs w:val="28"/>
        </w:rPr>
        <w:t>.12.20</w:t>
      </w:r>
      <w:r w:rsidR="0050712C"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 </w:t>
      </w:r>
      <w:r w:rsidR="0050712C">
        <w:rPr>
          <w:rFonts w:ascii="Liberation Serif" w:hAnsi="Liberation Serif"/>
          <w:sz w:val="28"/>
          <w:szCs w:val="28"/>
        </w:rPr>
        <w:t>256</w:t>
      </w:r>
      <w:r w:rsidRPr="00512C77">
        <w:rPr>
          <w:rFonts w:ascii="Liberation Serif" w:hAnsi="Liberation Serif"/>
          <w:sz w:val="28"/>
          <w:szCs w:val="28"/>
        </w:rPr>
        <w:t xml:space="preserve"> «О бюджете МО</w:t>
      </w:r>
      <w:r w:rsidR="0050712C">
        <w:rPr>
          <w:rFonts w:ascii="Liberation Serif" w:hAnsi="Liberation Serif"/>
          <w:sz w:val="28"/>
          <w:szCs w:val="28"/>
        </w:rPr>
        <w:t xml:space="preserve"> Красноуфимский округ на 2021</w:t>
      </w:r>
      <w:r w:rsidRPr="00512C7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0712C">
        <w:rPr>
          <w:rFonts w:ascii="Liberation Serif" w:hAnsi="Liberation Serif"/>
          <w:sz w:val="28"/>
          <w:szCs w:val="28"/>
        </w:rPr>
        <w:t>2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 w:rsidR="00C362FD">
        <w:rPr>
          <w:rFonts w:ascii="Liberation Serif" w:hAnsi="Liberation Serif"/>
          <w:sz w:val="28"/>
          <w:szCs w:val="28"/>
        </w:rPr>
        <w:t>-</w:t>
      </w:r>
      <w:r w:rsidRPr="00512C77">
        <w:rPr>
          <w:rFonts w:ascii="Liberation Serif" w:hAnsi="Liberation Serif"/>
          <w:sz w:val="28"/>
          <w:szCs w:val="28"/>
        </w:rPr>
        <w:t xml:space="preserve"> 202</w:t>
      </w:r>
      <w:r w:rsidR="0050712C">
        <w:rPr>
          <w:rFonts w:ascii="Liberation Serif" w:hAnsi="Liberation Serif"/>
          <w:sz w:val="28"/>
          <w:szCs w:val="28"/>
        </w:rPr>
        <w:t>3</w:t>
      </w:r>
      <w:r w:rsidRPr="00512C77">
        <w:rPr>
          <w:rFonts w:ascii="Liberation Serif" w:hAnsi="Liberation Serif"/>
          <w:sz w:val="28"/>
          <w:szCs w:val="28"/>
        </w:rPr>
        <w:t xml:space="preserve"> годов» </w:t>
      </w:r>
      <w:r w:rsidR="004041BE">
        <w:rPr>
          <w:rFonts w:ascii="Liberation Serif" w:hAnsi="Liberation Serif"/>
          <w:sz w:val="28"/>
          <w:szCs w:val="28"/>
        </w:rPr>
        <w:t>(ред. от 16.12.</w:t>
      </w:r>
      <w:r w:rsidR="004041BE" w:rsidRPr="000663E5">
        <w:rPr>
          <w:rFonts w:ascii="Liberation Serif" w:hAnsi="Liberation Serif"/>
          <w:sz w:val="28"/>
          <w:szCs w:val="28"/>
        </w:rPr>
        <w:t>2021 № 338</w:t>
      </w:r>
      <w:proofErr w:type="gramStart"/>
      <w:r w:rsidR="004041BE" w:rsidRPr="000663E5">
        <w:rPr>
          <w:rFonts w:ascii="Liberation Serif" w:hAnsi="Liberation Serif"/>
          <w:sz w:val="28"/>
          <w:szCs w:val="28"/>
        </w:rPr>
        <w:t>)  и</w:t>
      </w:r>
      <w:proofErr w:type="gramEnd"/>
      <w:r w:rsidR="004041BE" w:rsidRPr="000663E5">
        <w:rPr>
          <w:rFonts w:ascii="Liberation Serif" w:hAnsi="Liberation Serif"/>
          <w:sz w:val="28"/>
          <w:szCs w:val="28"/>
        </w:rPr>
        <w:t xml:space="preserve"> от 16.12.2021 № 337 «О бюджете МО Красноуфимский округ на 2022 год и плановый период 2023 и 2024 годов».</w:t>
      </w:r>
    </w:p>
    <w:p w:rsidR="00A9429E" w:rsidRPr="00D02C6C" w:rsidRDefault="00A9429E" w:rsidP="00D02C6C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9429E">
        <w:rPr>
          <w:rFonts w:ascii="Liberation Serif" w:hAnsi="Liberation Serif"/>
          <w:color w:val="000000"/>
          <w:sz w:val="28"/>
          <w:szCs w:val="28"/>
        </w:rPr>
        <w:t xml:space="preserve">В паспорте муниципальной программы объемы </w:t>
      </w:r>
      <w:proofErr w:type="gramStart"/>
      <w:r w:rsidRPr="00A9429E">
        <w:rPr>
          <w:rFonts w:ascii="Liberation Serif" w:hAnsi="Liberation Serif"/>
          <w:color w:val="000000"/>
          <w:sz w:val="28"/>
          <w:szCs w:val="28"/>
        </w:rPr>
        <w:t>финансирования  муниципальной</w:t>
      </w:r>
      <w:proofErr w:type="gramEnd"/>
      <w:r w:rsidRPr="00A9429E">
        <w:rPr>
          <w:rFonts w:ascii="Liberation Serif" w:hAnsi="Liberation Serif"/>
          <w:color w:val="000000"/>
          <w:sz w:val="28"/>
          <w:szCs w:val="28"/>
        </w:rPr>
        <w:t xml:space="preserve"> программы </w:t>
      </w:r>
      <w:r w:rsidRPr="00A9429E">
        <w:rPr>
          <w:rFonts w:ascii="Liberation Serif" w:hAnsi="Liberation Serif"/>
          <w:color w:val="000000"/>
          <w:sz w:val="28"/>
          <w:szCs w:val="28"/>
        </w:rPr>
        <w:t>по графе «</w:t>
      </w:r>
      <w:r w:rsidRPr="00A9429E">
        <w:rPr>
          <w:rFonts w:ascii="Liberation Serif" w:hAnsi="Liberation Serif"/>
          <w:color w:val="000000"/>
          <w:sz w:val="28"/>
          <w:szCs w:val="28"/>
        </w:rPr>
        <w:t>всего</w:t>
      </w:r>
      <w:r w:rsidRPr="00A9429E">
        <w:rPr>
          <w:rFonts w:ascii="Liberation Serif" w:hAnsi="Liberation Serif"/>
          <w:color w:val="000000"/>
          <w:sz w:val="28"/>
          <w:szCs w:val="28"/>
        </w:rPr>
        <w:t>»</w:t>
      </w:r>
      <w:r w:rsidRPr="00A9429E">
        <w:rPr>
          <w:rFonts w:ascii="Liberation Serif" w:hAnsi="Liberation Serif"/>
          <w:color w:val="000000"/>
          <w:sz w:val="28"/>
          <w:szCs w:val="28"/>
        </w:rPr>
        <w:t xml:space="preserve"> определены  </w:t>
      </w:r>
      <w:r w:rsidRPr="00A9429E">
        <w:rPr>
          <w:rFonts w:ascii="Liberation Serif" w:hAnsi="Liberation Serif"/>
          <w:color w:val="000000"/>
          <w:sz w:val="28"/>
          <w:szCs w:val="28"/>
        </w:rPr>
        <w:t xml:space="preserve">на 2021,2023 и 2024 годы  (165797,8, 167043,5 и 167043,5) </w:t>
      </w:r>
      <w:r w:rsidRPr="00A9429E">
        <w:rPr>
          <w:rFonts w:ascii="Liberation Serif" w:hAnsi="Liberation Serif"/>
          <w:color w:val="000000"/>
          <w:sz w:val="28"/>
          <w:szCs w:val="28"/>
        </w:rPr>
        <w:t xml:space="preserve">, что </w:t>
      </w:r>
      <w:r>
        <w:rPr>
          <w:rFonts w:ascii="Liberation Serif" w:hAnsi="Liberation Serif"/>
          <w:color w:val="000000"/>
          <w:sz w:val="28"/>
          <w:szCs w:val="28"/>
        </w:rPr>
        <w:t xml:space="preserve">не соответствует  данным </w:t>
      </w:r>
      <w:r w:rsidRPr="00512C77">
        <w:rPr>
          <w:rFonts w:ascii="Liberation Serif" w:hAnsi="Liberation Serif"/>
          <w:sz w:val="28"/>
          <w:szCs w:val="28"/>
        </w:rPr>
        <w:t xml:space="preserve"> решени</w:t>
      </w:r>
      <w:r>
        <w:rPr>
          <w:rFonts w:ascii="Liberation Serif" w:hAnsi="Liberation Serif"/>
          <w:sz w:val="28"/>
          <w:szCs w:val="28"/>
        </w:rPr>
        <w:t>й</w:t>
      </w:r>
      <w:r w:rsidRPr="00512C77">
        <w:rPr>
          <w:rFonts w:ascii="Liberation Serif" w:hAnsi="Liberation Serif"/>
          <w:sz w:val="28"/>
          <w:szCs w:val="28"/>
        </w:rPr>
        <w:t xml:space="preserve"> Думы МО Красноуфимский округ от 1</w:t>
      </w:r>
      <w:r>
        <w:rPr>
          <w:rFonts w:ascii="Liberation Serif" w:hAnsi="Liberation Serif"/>
          <w:sz w:val="28"/>
          <w:szCs w:val="28"/>
        </w:rPr>
        <w:t>7</w:t>
      </w:r>
      <w:r w:rsidRPr="00512C77">
        <w:rPr>
          <w:rFonts w:ascii="Liberation Serif" w:hAnsi="Liberation Serif"/>
          <w:sz w:val="28"/>
          <w:szCs w:val="28"/>
        </w:rPr>
        <w:t>.12.20</w:t>
      </w:r>
      <w:r>
        <w:rPr>
          <w:rFonts w:ascii="Liberation Serif" w:hAnsi="Liberation Serif"/>
          <w:sz w:val="28"/>
          <w:szCs w:val="28"/>
        </w:rPr>
        <w:t>20</w:t>
      </w:r>
      <w:r w:rsidRPr="00512C77">
        <w:rPr>
          <w:rFonts w:ascii="Liberation Serif" w:hAnsi="Liberation Serif"/>
          <w:sz w:val="28"/>
          <w:szCs w:val="28"/>
        </w:rPr>
        <w:t xml:space="preserve"> № </w:t>
      </w:r>
      <w:r>
        <w:rPr>
          <w:rFonts w:ascii="Liberation Serif" w:hAnsi="Liberation Serif"/>
          <w:sz w:val="28"/>
          <w:szCs w:val="28"/>
        </w:rPr>
        <w:t>256</w:t>
      </w:r>
      <w:r w:rsidRPr="00512C77">
        <w:rPr>
          <w:rFonts w:ascii="Liberation Serif" w:hAnsi="Liberation Serif"/>
          <w:sz w:val="28"/>
          <w:szCs w:val="28"/>
        </w:rPr>
        <w:t xml:space="preserve"> «О бюджете МО</w:t>
      </w:r>
      <w:r>
        <w:rPr>
          <w:rFonts w:ascii="Liberation Serif" w:hAnsi="Liberation Serif"/>
          <w:sz w:val="28"/>
          <w:szCs w:val="28"/>
        </w:rPr>
        <w:t xml:space="preserve"> Красноуфимский округ на 2021</w:t>
      </w:r>
      <w:r w:rsidRPr="00512C7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sz w:val="28"/>
          <w:szCs w:val="28"/>
        </w:rPr>
        <w:t>2</w:t>
      </w:r>
      <w:r w:rsidRPr="00512C77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-</w:t>
      </w:r>
      <w:r w:rsidRPr="00512C77">
        <w:rPr>
          <w:rFonts w:ascii="Liberation Serif" w:hAnsi="Liberation Serif"/>
          <w:sz w:val="28"/>
          <w:szCs w:val="28"/>
        </w:rPr>
        <w:t xml:space="preserve"> 202</w:t>
      </w:r>
      <w:r>
        <w:rPr>
          <w:rFonts w:ascii="Liberation Serif" w:hAnsi="Liberation Serif"/>
          <w:sz w:val="28"/>
          <w:szCs w:val="28"/>
        </w:rPr>
        <w:t>3</w:t>
      </w:r>
      <w:r w:rsidRPr="00512C77">
        <w:rPr>
          <w:rFonts w:ascii="Liberation Serif" w:hAnsi="Liberation Serif"/>
          <w:sz w:val="28"/>
          <w:szCs w:val="28"/>
        </w:rPr>
        <w:t xml:space="preserve"> годов» </w:t>
      </w:r>
      <w:r>
        <w:rPr>
          <w:rFonts w:ascii="Liberation Serif" w:hAnsi="Liberation Serif"/>
          <w:sz w:val="28"/>
          <w:szCs w:val="28"/>
        </w:rPr>
        <w:t>(ред. от 16.12.</w:t>
      </w:r>
      <w:r w:rsidRPr="000663E5">
        <w:rPr>
          <w:rFonts w:ascii="Liberation Serif" w:hAnsi="Liberation Serif"/>
          <w:sz w:val="28"/>
          <w:szCs w:val="28"/>
        </w:rPr>
        <w:t>2021 № 338)  и от 16.12.2021 № 337 «О бюджете МО Красноуфимский округ на 2022 год и плановый период 2023 и 2024 годов».</w:t>
      </w:r>
      <w:r w:rsidR="00D02C6C">
        <w:rPr>
          <w:rFonts w:ascii="Liberation Serif" w:hAnsi="Liberation Serif"/>
          <w:sz w:val="28"/>
          <w:szCs w:val="28"/>
        </w:rPr>
        <w:t xml:space="preserve"> </w:t>
      </w:r>
      <w:r w:rsidR="00D02C6C" w:rsidRPr="00D02C6C">
        <w:rPr>
          <w:rFonts w:ascii="Liberation Serif" w:hAnsi="Liberation Serif"/>
          <w:sz w:val="28"/>
          <w:szCs w:val="28"/>
        </w:rPr>
        <w:t>Отклонение составило по 2021 году в сумме 24,4 тыс. рублей, по 2023 году в сумме 626,7</w:t>
      </w:r>
      <w:r w:rsidR="00D02C6C" w:rsidRPr="00D02C6C">
        <w:rPr>
          <w:rFonts w:ascii="Liberation Serif" w:hAnsi="Liberation Serif"/>
          <w:sz w:val="28"/>
          <w:szCs w:val="28"/>
        </w:rPr>
        <w:t xml:space="preserve"> тыс. рублей</w:t>
      </w:r>
      <w:r w:rsidR="00D02C6C" w:rsidRPr="00D02C6C">
        <w:rPr>
          <w:rFonts w:ascii="Liberation Serif" w:hAnsi="Liberation Serif"/>
          <w:sz w:val="28"/>
          <w:szCs w:val="28"/>
        </w:rPr>
        <w:t xml:space="preserve"> и по 2024</w:t>
      </w:r>
      <w:r w:rsidR="00D02C6C" w:rsidRPr="00D02C6C">
        <w:rPr>
          <w:rFonts w:ascii="Liberation Serif" w:hAnsi="Liberation Serif"/>
          <w:sz w:val="28"/>
          <w:szCs w:val="28"/>
        </w:rPr>
        <w:t xml:space="preserve"> году в сумме 626,7 тыс. рублей</w:t>
      </w:r>
      <w:r w:rsidR="00D02C6C">
        <w:rPr>
          <w:rFonts w:ascii="Liberation Serif" w:hAnsi="Liberation Serif"/>
          <w:sz w:val="28"/>
          <w:szCs w:val="28"/>
        </w:rPr>
        <w:t>.</w:t>
      </w:r>
    </w:p>
    <w:p w:rsidR="004041BE" w:rsidRDefault="00D02C6C" w:rsidP="00D02C6C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A9429E">
        <w:rPr>
          <w:rFonts w:ascii="Liberation Serif" w:hAnsi="Liberation Serif"/>
          <w:color w:val="000000"/>
          <w:sz w:val="28"/>
          <w:szCs w:val="28"/>
        </w:rPr>
        <w:t xml:space="preserve">В паспорте муниципальной программы объемы </w:t>
      </w:r>
      <w:proofErr w:type="gramStart"/>
      <w:r w:rsidRPr="00A9429E">
        <w:rPr>
          <w:rFonts w:ascii="Liberation Serif" w:hAnsi="Liberation Serif"/>
          <w:color w:val="000000"/>
          <w:sz w:val="28"/>
          <w:szCs w:val="28"/>
        </w:rPr>
        <w:t xml:space="preserve">финансирования  </w:t>
      </w:r>
      <w:r>
        <w:rPr>
          <w:rFonts w:ascii="Liberation Serif" w:hAnsi="Liberation Serif"/>
          <w:color w:val="000000"/>
          <w:sz w:val="28"/>
          <w:szCs w:val="28"/>
        </w:rPr>
        <w:t>итого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 по </w:t>
      </w:r>
      <w:r w:rsidRPr="00A9429E">
        <w:rPr>
          <w:rFonts w:ascii="Liberation Serif" w:hAnsi="Liberation Serif"/>
          <w:color w:val="000000"/>
          <w:sz w:val="28"/>
          <w:szCs w:val="28"/>
        </w:rPr>
        <w:t>муниципальной программы по графе «всего» определены</w:t>
      </w:r>
      <w:r>
        <w:rPr>
          <w:rFonts w:ascii="Liberation Serif" w:hAnsi="Liberation Serif"/>
          <w:color w:val="000000"/>
          <w:sz w:val="28"/>
          <w:szCs w:val="28"/>
        </w:rPr>
        <w:t xml:space="preserve"> в сумме 1 621 130,2</w:t>
      </w:r>
      <w:r w:rsidRPr="00D02C6C">
        <w:rPr>
          <w:rFonts w:ascii="Liberation Serif" w:hAnsi="Liberation Serif"/>
          <w:sz w:val="28"/>
          <w:szCs w:val="28"/>
        </w:rPr>
        <w:t xml:space="preserve"> </w:t>
      </w:r>
      <w:r w:rsidRPr="00D02C6C">
        <w:rPr>
          <w:rFonts w:ascii="Liberation Serif" w:hAnsi="Liberation Serif"/>
          <w:sz w:val="28"/>
          <w:szCs w:val="28"/>
        </w:rPr>
        <w:t>тыс. рублей</w:t>
      </w:r>
      <w:r>
        <w:rPr>
          <w:rFonts w:ascii="Liberation Serif" w:hAnsi="Liberation Serif"/>
          <w:sz w:val="28"/>
          <w:szCs w:val="28"/>
        </w:rPr>
        <w:t xml:space="preserve">, что не соответствует суммарному итогу по годам  с </w:t>
      </w:r>
      <w:r>
        <w:rPr>
          <w:rFonts w:ascii="Liberation Serif" w:hAnsi="Liberation Serif"/>
          <w:sz w:val="28"/>
          <w:szCs w:val="28"/>
        </w:rPr>
        <w:lastRenderedPageBreak/>
        <w:t>учетом  отмеченных несоответствии  п.2 настоящего заключения. Отклонение составило в сумме 1</w:t>
      </w:r>
      <w:r w:rsidR="00BE07F1">
        <w:rPr>
          <w:rFonts w:ascii="Liberation Serif" w:hAnsi="Liberation Serif"/>
          <w:sz w:val="28"/>
          <w:szCs w:val="28"/>
        </w:rPr>
        <w:t> 229,0</w:t>
      </w:r>
      <w:r>
        <w:rPr>
          <w:rFonts w:ascii="Liberation Serif" w:hAnsi="Liberation Serif"/>
          <w:sz w:val="28"/>
          <w:szCs w:val="28"/>
        </w:rPr>
        <w:t xml:space="preserve"> тыс. рублей.</w:t>
      </w:r>
    </w:p>
    <w:p w:rsidR="00D02C6C" w:rsidRPr="00D02C6C" w:rsidRDefault="00583627" w:rsidP="00D02C6C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02C6C">
        <w:rPr>
          <w:rFonts w:ascii="Liberation Serif" w:hAnsi="Liberation Serif"/>
          <w:sz w:val="28"/>
          <w:szCs w:val="28"/>
        </w:rPr>
        <w:t xml:space="preserve">В Приложении №3 к Проекту постановления показатели объёма финансирования </w:t>
      </w:r>
      <w:proofErr w:type="gramStart"/>
      <w:r w:rsidRPr="00D02C6C">
        <w:rPr>
          <w:rFonts w:ascii="Liberation Serif" w:hAnsi="Liberation Serif"/>
          <w:sz w:val="28"/>
          <w:szCs w:val="28"/>
        </w:rPr>
        <w:t xml:space="preserve">на </w:t>
      </w:r>
      <w:r w:rsidR="00D02C6C" w:rsidRPr="00A9429E">
        <w:rPr>
          <w:rFonts w:ascii="Liberation Serif" w:hAnsi="Liberation Serif"/>
          <w:color w:val="000000"/>
          <w:sz w:val="28"/>
          <w:szCs w:val="28"/>
        </w:rPr>
        <w:t xml:space="preserve"> 2021</w:t>
      </w:r>
      <w:proofErr w:type="gramEnd"/>
      <w:r w:rsidR="00D02C6C" w:rsidRPr="00A9429E">
        <w:rPr>
          <w:rFonts w:ascii="Liberation Serif" w:hAnsi="Liberation Serif"/>
          <w:color w:val="000000"/>
          <w:sz w:val="28"/>
          <w:szCs w:val="28"/>
        </w:rPr>
        <w:t xml:space="preserve">,2023 и 2024 годы  (165797,8, 167043,5 и 167043,5) , что </w:t>
      </w:r>
      <w:r w:rsidR="00D02C6C">
        <w:rPr>
          <w:rFonts w:ascii="Liberation Serif" w:hAnsi="Liberation Serif"/>
          <w:color w:val="000000"/>
          <w:sz w:val="28"/>
          <w:szCs w:val="28"/>
        </w:rPr>
        <w:t xml:space="preserve">не соответствует  данным </w:t>
      </w:r>
      <w:r w:rsidR="00D02C6C" w:rsidRPr="00512C77">
        <w:rPr>
          <w:rFonts w:ascii="Liberation Serif" w:hAnsi="Liberation Serif"/>
          <w:sz w:val="28"/>
          <w:szCs w:val="28"/>
        </w:rPr>
        <w:t xml:space="preserve"> решени</w:t>
      </w:r>
      <w:r w:rsidR="00D02C6C">
        <w:rPr>
          <w:rFonts w:ascii="Liberation Serif" w:hAnsi="Liberation Serif"/>
          <w:sz w:val="28"/>
          <w:szCs w:val="28"/>
        </w:rPr>
        <w:t>й</w:t>
      </w:r>
      <w:r w:rsidR="00D02C6C" w:rsidRPr="00512C77">
        <w:rPr>
          <w:rFonts w:ascii="Liberation Serif" w:hAnsi="Liberation Serif"/>
          <w:sz w:val="28"/>
          <w:szCs w:val="28"/>
        </w:rPr>
        <w:t xml:space="preserve"> Думы МО Красноуфимский округ от 1</w:t>
      </w:r>
      <w:r w:rsidR="00D02C6C">
        <w:rPr>
          <w:rFonts w:ascii="Liberation Serif" w:hAnsi="Liberation Serif"/>
          <w:sz w:val="28"/>
          <w:szCs w:val="28"/>
        </w:rPr>
        <w:t>7</w:t>
      </w:r>
      <w:r w:rsidR="00D02C6C" w:rsidRPr="00512C77">
        <w:rPr>
          <w:rFonts w:ascii="Liberation Serif" w:hAnsi="Liberation Serif"/>
          <w:sz w:val="28"/>
          <w:szCs w:val="28"/>
        </w:rPr>
        <w:t>.12.20</w:t>
      </w:r>
      <w:r w:rsidR="00D02C6C">
        <w:rPr>
          <w:rFonts w:ascii="Liberation Serif" w:hAnsi="Liberation Serif"/>
          <w:sz w:val="28"/>
          <w:szCs w:val="28"/>
        </w:rPr>
        <w:t>20</w:t>
      </w:r>
      <w:r w:rsidR="00D02C6C" w:rsidRPr="00512C77">
        <w:rPr>
          <w:rFonts w:ascii="Liberation Serif" w:hAnsi="Liberation Serif"/>
          <w:sz w:val="28"/>
          <w:szCs w:val="28"/>
        </w:rPr>
        <w:t xml:space="preserve"> № </w:t>
      </w:r>
      <w:r w:rsidR="00D02C6C">
        <w:rPr>
          <w:rFonts w:ascii="Liberation Serif" w:hAnsi="Liberation Serif"/>
          <w:sz w:val="28"/>
          <w:szCs w:val="28"/>
        </w:rPr>
        <w:t>256</w:t>
      </w:r>
      <w:r w:rsidR="00D02C6C" w:rsidRPr="00512C77">
        <w:rPr>
          <w:rFonts w:ascii="Liberation Serif" w:hAnsi="Liberation Serif"/>
          <w:sz w:val="28"/>
          <w:szCs w:val="28"/>
        </w:rPr>
        <w:t xml:space="preserve"> «О бюджете МО</w:t>
      </w:r>
      <w:r w:rsidR="00D02C6C">
        <w:rPr>
          <w:rFonts w:ascii="Liberation Serif" w:hAnsi="Liberation Serif"/>
          <w:sz w:val="28"/>
          <w:szCs w:val="28"/>
        </w:rPr>
        <w:t xml:space="preserve"> Красноуфимский округ на 2021</w:t>
      </w:r>
      <w:r w:rsidR="00D02C6C" w:rsidRPr="00512C7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D02C6C">
        <w:rPr>
          <w:rFonts w:ascii="Liberation Serif" w:hAnsi="Liberation Serif"/>
          <w:sz w:val="28"/>
          <w:szCs w:val="28"/>
        </w:rPr>
        <w:t>2</w:t>
      </w:r>
      <w:r w:rsidR="00D02C6C" w:rsidRPr="00512C77">
        <w:rPr>
          <w:rFonts w:ascii="Liberation Serif" w:hAnsi="Liberation Serif"/>
          <w:sz w:val="28"/>
          <w:szCs w:val="28"/>
        </w:rPr>
        <w:t xml:space="preserve"> </w:t>
      </w:r>
      <w:r w:rsidR="00D02C6C">
        <w:rPr>
          <w:rFonts w:ascii="Liberation Serif" w:hAnsi="Liberation Serif"/>
          <w:sz w:val="28"/>
          <w:szCs w:val="28"/>
        </w:rPr>
        <w:t>-</w:t>
      </w:r>
      <w:r w:rsidR="00D02C6C" w:rsidRPr="00512C77">
        <w:rPr>
          <w:rFonts w:ascii="Liberation Serif" w:hAnsi="Liberation Serif"/>
          <w:sz w:val="28"/>
          <w:szCs w:val="28"/>
        </w:rPr>
        <w:t xml:space="preserve"> 202</w:t>
      </w:r>
      <w:r w:rsidR="00D02C6C">
        <w:rPr>
          <w:rFonts w:ascii="Liberation Serif" w:hAnsi="Liberation Serif"/>
          <w:sz w:val="28"/>
          <w:szCs w:val="28"/>
        </w:rPr>
        <w:t>3</w:t>
      </w:r>
      <w:r w:rsidR="00D02C6C" w:rsidRPr="00512C77">
        <w:rPr>
          <w:rFonts w:ascii="Liberation Serif" w:hAnsi="Liberation Serif"/>
          <w:sz w:val="28"/>
          <w:szCs w:val="28"/>
        </w:rPr>
        <w:t xml:space="preserve"> годов» </w:t>
      </w:r>
      <w:r w:rsidR="00D02C6C">
        <w:rPr>
          <w:rFonts w:ascii="Liberation Serif" w:hAnsi="Liberation Serif"/>
          <w:sz w:val="28"/>
          <w:szCs w:val="28"/>
        </w:rPr>
        <w:t>(ред. от 16.12.</w:t>
      </w:r>
      <w:r w:rsidR="00D02C6C" w:rsidRPr="000663E5">
        <w:rPr>
          <w:rFonts w:ascii="Liberation Serif" w:hAnsi="Liberation Serif"/>
          <w:sz w:val="28"/>
          <w:szCs w:val="28"/>
        </w:rPr>
        <w:t>2021 № 338)  и от 16.12.2021 № 337 «О бюджете МО Красноуфимский округ на 2022 год и плановый период 2023 и 2024 годов».</w:t>
      </w:r>
      <w:r w:rsidR="00D02C6C">
        <w:rPr>
          <w:rFonts w:ascii="Liberation Serif" w:hAnsi="Liberation Serif"/>
          <w:sz w:val="28"/>
          <w:szCs w:val="28"/>
        </w:rPr>
        <w:t xml:space="preserve"> </w:t>
      </w:r>
      <w:r w:rsidRPr="00D02C6C">
        <w:rPr>
          <w:rFonts w:ascii="Liberation Serif" w:hAnsi="Liberation Serif"/>
          <w:sz w:val="28"/>
          <w:szCs w:val="28"/>
        </w:rPr>
        <w:t xml:space="preserve">2021 </w:t>
      </w:r>
      <w:r w:rsidRPr="00D02C6C">
        <w:rPr>
          <w:rFonts w:ascii="Liberation Serif" w:hAnsi="Liberation Serif"/>
          <w:color w:val="000000"/>
          <w:sz w:val="28"/>
          <w:szCs w:val="28"/>
          <w:lang w:eastAsia="en-US"/>
        </w:rPr>
        <w:t xml:space="preserve">год не </w:t>
      </w:r>
      <w:r w:rsidRPr="00D02C6C">
        <w:rPr>
          <w:rFonts w:ascii="Liberation Serif" w:hAnsi="Liberation Serif"/>
          <w:sz w:val="28"/>
          <w:szCs w:val="28"/>
        </w:rPr>
        <w:t>соответствуют Решению о бюджете</w:t>
      </w:r>
      <w:r w:rsidR="00D02C6C">
        <w:rPr>
          <w:rFonts w:ascii="Liberation Serif" w:hAnsi="Liberation Serif"/>
          <w:sz w:val="28"/>
          <w:szCs w:val="28"/>
        </w:rPr>
        <w:t>.</w:t>
      </w:r>
      <w:r w:rsidR="00D02C6C" w:rsidRPr="00D02C6C">
        <w:rPr>
          <w:rFonts w:ascii="Liberation Serif" w:hAnsi="Liberation Serif"/>
          <w:sz w:val="28"/>
          <w:szCs w:val="28"/>
        </w:rPr>
        <w:t xml:space="preserve"> </w:t>
      </w:r>
      <w:r w:rsidR="00D02C6C" w:rsidRPr="00D02C6C">
        <w:rPr>
          <w:rFonts w:ascii="Liberation Serif" w:hAnsi="Liberation Serif"/>
          <w:sz w:val="28"/>
          <w:szCs w:val="28"/>
        </w:rPr>
        <w:t>Отклонение составило по 2021 году в сумме 24,4 тыс. рублей, по 2023 году в сумме 626,7 тыс. рублей и по 2024 году в сумме 626,7 тыс. рублей</w:t>
      </w:r>
    </w:p>
    <w:p w:rsidR="00592A29" w:rsidRPr="00D02C6C" w:rsidRDefault="00D02C6C" w:rsidP="00592A29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02C6C">
        <w:rPr>
          <w:rFonts w:ascii="Liberation Serif" w:hAnsi="Liberation Serif"/>
          <w:sz w:val="28"/>
          <w:szCs w:val="28"/>
        </w:rPr>
        <w:t xml:space="preserve">В Приложении №3 к Проекту постановления показатели объёма финансирования </w:t>
      </w:r>
      <w:proofErr w:type="gramStart"/>
      <w:r w:rsidRPr="00D02C6C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color w:val="000000"/>
          <w:sz w:val="28"/>
          <w:szCs w:val="28"/>
        </w:rPr>
        <w:t xml:space="preserve"> 2021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Pr="00A942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EF1A1C" w:rsidRPr="00D02C6C">
        <w:rPr>
          <w:rFonts w:ascii="Liberation Serif" w:hAnsi="Liberation Serif"/>
          <w:sz w:val="28"/>
          <w:szCs w:val="28"/>
        </w:rPr>
        <w:t xml:space="preserve"> </w:t>
      </w:r>
      <w:r w:rsidR="00DC7938" w:rsidRPr="00D02C6C">
        <w:rPr>
          <w:rFonts w:ascii="Liberation Serif" w:hAnsi="Liberation Serif"/>
          <w:sz w:val="28"/>
          <w:szCs w:val="28"/>
        </w:rPr>
        <w:t xml:space="preserve">по </w:t>
      </w:r>
      <w:r>
        <w:rPr>
          <w:rFonts w:ascii="Liberation Serif" w:hAnsi="Liberation Serif"/>
          <w:sz w:val="28"/>
          <w:szCs w:val="28"/>
        </w:rPr>
        <w:t>подпрограмме 3</w:t>
      </w:r>
      <w:r w:rsidR="00EF1A1C" w:rsidRPr="00D02C6C">
        <w:rPr>
          <w:rFonts w:ascii="Liberation Serif" w:hAnsi="Liberation Serif"/>
          <w:sz w:val="28"/>
          <w:szCs w:val="28"/>
        </w:rPr>
        <w:t xml:space="preserve"> «</w:t>
      </w:r>
      <w:r w:rsidR="00592A29">
        <w:rPr>
          <w:rFonts w:ascii="Liberation Serif" w:hAnsi="Liberation Serif"/>
          <w:sz w:val="28"/>
          <w:szCs w:val="28"/>
        </w:rPr>
        <w:t>Обеспечение   реализации муниципальной программы МО Красноуфимский округ «</w:t>
      </w:r>
      <w:r w:rsidR="00EF1A1C" w:rsidRPr="00D02C6C">
        <w:rPr>
          <w:rFonts w:ascii="Liberation Serif" w:hAnsi="Liberation Serif"/>
          <w:sz w:val="28"/>
          <w:szCs w:val="28"/>
        </w:rPr>
        <w:t>Развитие культуры и искусства в МО Красноуфимский округ до 2024 года»</w:t>
      </w:r>
      <w:r w:rsidR="003E5A35" w:rsidRPr="00D02C6C">
        <w:rPr>
          <w:rFonts w:ascii="Liberation Serif" w:hAnsi="Liberation Serif"/>
          <w:sz w:val="28"/>
          <w:szCs w:val="28"/>
        </w:rPr>
        <w:t xml:space="preserve"> </w:t>
      </w:r>
      <w:r w:rsidR="00592A29">
        <w:rPr>
          <w:rFonts w:ascii="Liberation Serif" w:hAnsi="Liberation Serif"/>
          <w:sz w:val="28"/>
          <w:szCs w:val="28"/>
        </w:rPr>
        <w:t xml:space="preserve">отражены в сумме 757,5 тыс. рублей, что не соответствует </w:t>
      </w:r>
      <w:r w:rsidR="00592A29" w:rsidRPr="00512C77">
        <w:rPr>
          <w:rFonts w:ascii="Liberation Serif" w:hAnsi="Liberation Serif"/>
          <w:sz w:val="28"/>
          <w:szCs w:val="28"/>
        </w:rPr>
        <w:t>решени</w:t>
      </w:r>
      <w:r w:rsidR="00592A29">
        <w:rPr>
          <w:rFonts w:ascii="Liberation Serif" w:hAnsi="Liberation Serif"/>
          <w:sz w:val="28"/>
          <w:szCs w:val="28"/>
        </w:rPr>
        <w:t>ю</w:t>
      </w:r>
      <w:r w:rsidR="00592A29" w:rsidRPr="00512C77">
        <w:rPr>
          <w:rFonts w:ascii="Liberation Serif" w:hAnsi="Liberation Serif"/>
          <w:sz w:val="28"/>
          <w:szCs w:val="28"/>
        </w:rPr>
        <w:t xml:space="preserve"> Думы МО Красноуфимский округ от 1</w:t>
      </w:r>
      <w:r w:rsidR="00592A29">
        <w:rPr>
          <w:rFonts w:ascii="Liberation Serif" w:hAnsi="Liberation Serif"/>
          <w:sz w:val="28"/>
          <w:szCs w:val="28"/>
        </w:rPr>
        <w:t>7</w:t>
      </w:r>
      <w:r w:rsidR="00592A29" w:rsidRPr="00512C77">
        <w:rPr>
          <w:rFonts w:ascii="Liberation Serif" w:hAnsi="Liberation Serif"/>
          <w:sz w:val="28"/>
          <w:szCs w:val="28"/>
        </w:rPr>
        <w:t>.12.20</w:t>
      </w:r>
      <w:r w:rsidR="00592A29">
        <w:rPr>
          <w:rFonts w:ascii="Liberation Serif" w:hAnsi="Liberation Serif"/>
          <w:sz w:val="28"/>
          <w:szCs w:val="28"/>
        </w:rPr>
        <w:t>20</w:t>
      </w:r>
      <w:r w:rsidR="00592A29" w:rsidRPr="00512C77">
        <w:rPr>
          <w:rFonts w:ascii="Liberation Serif" w:hAnsi="Liberation Serif"/>
          <w:sz w:val="28"/>
          <w:szCs w:val="28"/>
        </w:rPr>
        <w:t xml:space="preserve"> № </w:t>
      </w:r>
      <w:r w:rsidR="00592A29">
        <w:rPr>
          <w:rFonts w:ascii="Liberation Serif" w:hAnsi="Liberation Serif"/>
          <w:sz w:val="28"/>
          <w:szCs w:val="28"/>
        </w:rPr>
        <w:t>256</w:t>
      </w:r>
      <w:r w:rsidR="00592A29" w:rsidRPr="00512C77">
        <w:rPr>
          <w:rFonts w:ascii="Liberation Serif" w:hAnsi="Liberation Serif"/>
          <w:sz w:val="28"/>
          <w:szCs w:val="28"/>
        </w:rPr>
        <w:t xml:space="preserve"> «О бюджете МО</w:t>
      </w:r>
      <w:r w:rsidR="00592A29">
        <w:rPr>
          <w:rFonts w:ascii="Liberation Serif" w:hAnsi="Liberation Serif"/>
          <w:sz w:val="28"/>
          <w:szCs w:val="28"/>
        </w:rPr>
        <w:t xml:space="preserve"> Красноуфимский округ на 2021</w:t>
      </w:r>
      <w:r w:rsidR="00592A29" w:rsidRPr="00512C77">
        <w:rPr>
          <w:rFonts w:ascii="Liberation Serif" w:hAnsi="Liberation Serif"/>
          <w:sz w:val="28"/>
          <w:szCs w:val="28"/>
        </w:rPr>
        <w:t xml:space="preserve"> год и плановый период 202</w:t>
      </w:r>
      <w:r w:rsidR="00592A29">
        <w:rPr>
          <w:rFonts w:ascii="Liberation Serif" w:hAnsi="Liberation Serif"/>
          <w:sz w:val="28"/>
          <w:szCs w:val="28"/>
        </w:rPr>
        <w:t>2</w:t>
      </w:r>
      <w:r w:rsidR="00592A29" w:rsidRPr="00512C77">
        <w:rPr>
          <w:rFonts w:ascii="Liberation Serif" w:hAnsi="Liberation Serif"/>
          <w:sz w:val="28"/>
          <w:szCs w:val="28"/>
        </w:rPr>
        <w:t xml:space="preserve"> </w:t>
      </w:r>
      <w:r w:rsidR="00592A29">
        <w:rPr>
          <w:rFonts w:ascii="Liberation Serif" w:hAnsi="Liberation Serif"/>
          <w:sz w:val="28"/>
          <w:szCs w:val="28"/>
        </w:rPr>
        <w:t>-</w:t>
      </w:r>
      <w:r w:rsidR="00592A29" w:rsidRPr="00512C77">
        <w:rPr>
          <w:rFonts w:ascii="Liberation Serif" w:hAnsi="Liberation Serif"/>
          <w:sz w:val="28"/>
          <w:szCs w:val="28"/>
        </w:rPr>
        <w:t xml:space="preserve"> 202</w:t>
      </w:r>
      <w:r w:rsidR="00592A29">
        <w:rPr>
          <w:rFonts w:ascii="Liberation Serif" w:hAnsi="Liberation Serif"/>
          <w:sz w:val="28"/>
          <w:szCs w:val="28"/>
        </w:rPr>
        <w:t>3</w:t>
      </w:r>
      <w:r w:rsidR="00592A29" w:rsidRPr="00512C77">
        <w:rPr>
          <w:rFonts w:ascii="Liberation Serif" w:hAnsi="Liberation Serif"/>
          <w:sz w:val="28"/>
          <w:szCs w:val="28"/>
        </w:rPr>
        <w:t xml:space="preserve"> годов» </w:t>
      </w:r>
      <w:r w:rsidR="00592A29">
        <w:rPr>
          <w:rFonts w:ascii="Liberation Serif" w:hAnsi="Liberation Serif"/>
          <w:sz w:val="28"/>
          <w:szCs w:val="28"/>
        </w:rPr>
        <w:t>(ред. от 16.12.</w:t>
      </w:r>
      <w:r w:rsidR="00592A29" w:rsidRPr="000663E5">
        <w:rPr>
          <w:rFonts w:ascii="Liberation Serif" w:hAnsi="Liberation Serif"/>
          <w:sz w:val="28"/>
          <w:szCs w:val="28"/>
        </w:rPr>
        <w:t>2021 № 338)</w:t>
      </w:r>
      <w:r w:rsidR="00592A29">
        <w:rPr>
          <w:rFonts w:ascii="Liberation Serif" w:hAnsi="Liberation Serif"/>
          <w:sz w:val="28"/>
          <w:szCs w:val="28"/>
        </w:rPr>
        <w:t>.</w:t>
      </w:r>
      <w:r w:rsidR="00592A29" w:rsidRPr="00592A29">
        <w:rPr>
          <w:rFonts w:ascii="Liberation Serif" w:hAnsi="Liberation Serif"/>
          <w:sz w:val="28"/>
          <w:szCs w:val="28"/>
        </w:rPr>
        <w:t xml:space="preserve"> </w:t>
      </w:r>
      <w:r w:rsidR="00592A29">
        <w:rPr>
          <w:rFonts w:ascii="Liberation Serif" w:hAnsi="Liberation Serif"/>
          <w:sz w:val="28"/>
          <w:szCs w:val="28"/>
        </w:rPr>
        <w:t>О</w:t>
      </w:r>
      <w:r w:rsidR="00592A29" w:rsidRPr="00D02C6C">
        <w:rPr>
          <w:rFonts w:ascii="Liberation Serif" w:hAnsi="Liberation Serif"/>
          <w:sz w:val="28"/>
          <w:szCs w:val="28"/>
        </w:rPr>
        <w:t>тклонение составило</w:t>
      </w:r>
      <w:r w:rsidR="00592A29">
        <w:rPr>
          <w:rFonts w:ascii="Liberation Serif" w:hAnsi="Liberation Serif"/>
          <w:sz w:val="28"/>
          <w:szCs w:val="28"/>
        </w:rPr>
        <w:t xml:space="preserve"> на сумму 24,4</w:t>
      </w:r>
      <w:r w:rsidR="00592A29" w:rsidRPr="00D02C6C">
        <w:rPr>
          <w:rFonts w:ascii="Liberation Serif" w:hAnsi="Liberation Serif"/>
          <w:sz w:val="28"/>
          <w:szCs w:val="28"/>
        </w:rPr>
        <w:t xml:space="preserve"> тыс. рублей</w:t>
      </w:r>
      <w:r w:rsidR="00592A29">
        <w:rPr>
          <w:rFonts w:ascii="Liberation Serif" w:hAnsi="Liberation Serif"/>
          <w:sz w:val="28"/>
          <w:szCs w:val="28"/>
        </w:rPr>
        <w:t xml:space="preserve"> (733,1</w:t>
      </w:r>
      <w:r w:rsidR="00592A29" w:rsidRPr="00D02C6C">
        <w:rPr>
          <w:rFonts w:ascii="Liberation Serif" w:hAnsi="Liberation Serif"/>
          <w:sz w:val="28"/>
          <w:szCs w:val="28"/>
        </w:rPr>
        <w:t xml:space="preserve"> тыс. рублей)</w:t>
      </w:r>
      <w:r w:rsidR="00592A29">
        <w:rPr>
          <w:rFonts w:ascii="Liberation Serif" w:hAnsi="Liberation Serif"/>
          <w:sz w:val="28"/>
          <w:szCs w:val="28"/>
        </w:rPr>
        <w:t>.</w:t>
      </w:r>
    </w:p>
    <w:p w:rsidR="00592A29" w:rsidRPr="00D02C6C" w:rsidRDefault="00592A29" w:rsidP="00592A29">
      <w:pPr>
        <w:pStyle w:val="a4"/>
        <w:numPr>
          <w:ilvl w:val="0"/>
          <w:numId w:val="8"/>
        </w:numPr>
        <w:shd w:val="clear" w:color="auto" w:fill="FFFFFF"/>
        <w:ind w:left="0" w:firstLine="709"/>
        <w:contextualSpacing w:val="0"/>
        <w:jc w:val="both"/>
        <w:rPr>
          <w:rFonts w:ascii="Liberation Serif" w:hAnsi="Liberation Serif"/>
          <w:sz w:val="28"/>
          <w:szCs w:val="28"/>
        </w:rPr>
      </w:pPr>
      <w:r w:rsidRPr="00D02C6C">
        <w:rPr>
          <w:rFonts w:ascii="Liberation Serif" w:hAnsi="Liberation Serif"/>
          <w:sz w:val="28"/>
          <w:szCs w:val="28"/>
        </w:rPr>
        <w:t xml:space="preserve">В Приложении №3 к Проекту постановления показатели объёма финансирования </w:t>
      </w:r>
      <w:proofErr w:type="gramStart"/>
      <w:r w:rsidRPr="00D02C6C">
        <w:rPr>
          <w:rFonts w:ascii="Liberation Serif" w:hAnsi="Liberation Serif"/>
          <w:sz w:val="28"/>
          <w:szCs w:val="28"/>
        </w:rPr>
        <w:t xml:space="preserve">на </w:t>
      </w:r>
      <w:r>
        <w:rPr>
          <w:rFonts w:ascii="Liberation Serif" w:hAnsi="Liberation Serif"/>
          <w:color w:val="000000"/>
          <w:sz w:val="28"/>
          <w:szCs w:val="28"/>
        </w:rPr>
        <w:t xml:space="preserve"> 2023</w:t>
      </w:r>
      <w:proofErr w:type="gramEnd"/>
      <w:r>
        <w:rPr>
          <w:rFonts w:ascii="Liberation Serif" w:hAnsi="Liberation Serif"/>
          <w:color w:val="000000"/>
          <w:sz w:val="28"/>
          <w:szCs w:val="28"/>
        </w:rPr>
        <w:t>-2024 года</w:t>
      </w:r>
      <w:r>
        <w:rPr>
          <w:rFonts w:ascii="Liberation Serif" w:hAnsi="Liberation Serif"/>
          <w:color w:val="000000"/>
          <w:sz w:val="28"/>
          <w:szCs w:val="28"/>
        </w:rPr>
        <w:t xml:space="preserve"> год</w:t>
      </w:r>
      <w:r w:rsidRPr="00A9429E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D02C6C">
        <w:rPr>
          <w:rFonts w:ascii="Liberation Serif" w:hAnsi="Liberation Serif"/>
          <w:sz w:val="28"/>
          <w:szCs w:val="28"/>
        </w:rPr>
        <w:t xml:space="preserve"> по </w:t>
      </w:r>
      <w:r>
        <w:rPr>
          <w:rFonts w:ascii="Liberation Serif" w:hAnsi="Liberation Serif"/>
          <w:sz w:val="28"/>
          <w:szCs w:val="28"/>
        </w:rPr>
        <w:t>подпрограмме 2</w:t>
      </w:r>
      <w:r w:rsidRPr="00D02C6C">
        <w:rPr>
          <w:rFonts w:ascii="Liberation Serif" w:hAnsi="Liberation Serif"/>
          <w:sz w:val="28"/>
          <w:szCs w:val="28"/>
        </w:rPr>
        <w:t xml:space="preserve"> «Развитие </w:t>
      </w:r>
      <w:r>
        <w:rPr>
          <w:rFonts w:ascii="Liberation Serif" w:hAnsi="Liberation Serif"/>
          <w:sz w:val="28"/>
          <w:szCs w:val="28"/>
        </w:rPr>
        <w:t xml:space="preserve"> образования  в сфере  культуры </w:t>
      </w:r>
      <w:r w:rsidRPr="00D02C6C">
        <w:rPr>
          <w:rFonts w:ascii="Liberation Serif" w:hAnsi="Liberation Serif"/>
          <w:sz w:val="28"/>
          <w:szCs w:val="28"/>
        </w:rPr>
        <w:t xml:space="preserve">и искусства в МО Красноуфимский округ до 2024 года» </w:t>
      </w:r>
      <w:r>
        <w:rPr>
          <w:rFonts w:ascii="Liberation Serif" w:hAnsi="Liberation Serif"/>
          <w:sz w:val="28"/>
          <w:szCs w:val="28"/>
        </w:rPr>
        <w:t>отражены ежегодно в сумме 16 562,3</w:t>
      </w:r>
      <w:r>
        <w:rPr>
          <w:rFonts w:ascii="Liberation Serif" w:hAnsi="Liberation Serif"/>
          <w:sz w:val="28"/>
          <w:szCs w:val="28"/>
        </w:rPr>
        <w:t xml:space="preserve"> тыс. рублей, что не соответствует </w:t>
      </w:r>
      <w:r w:rsidRPr="00512C77">
        <w:rPr>
          <w:rFonts w:ascii="Liberation Serif" w:hAnsi="Liberation Serif"/>
          <w:sz w:val="28"/>
          <w:szCs w:val="28"/>
        </w:rPr>
        <w:t>решени</w:t>
      </w:r>
      <w:r>
        <w:rPr>
          <w:rFonts w:ascii="Liberation Serif" w:hAnsi="Liberation Serif"/>
          <w:sz w:val="28"/>
          <w:szCs w:val="28"/>
        </w:rPr>
        <w:t>ю</w:t>
      </w:r>
      <w:r w:rsidRPr="00512C77">
        <w:rPr>
          <w:rFonts w:ascii="Liberation Serif" w:hAnsi="Liberation Serif"/>
          <w:sz w:val="28"/>
          <w:szCs w:val="28"/>
        </w:rPr>
        <w:t xml:space="preserve"> Думы МО Красноуфимский округ </w:t>
      </w:r>
      <w:r w:rsidRPr="000663E5">
        <w:rPr>
          <w:rFonts w:ascii="Liberation Serif" w:hAnsi="Liberation Serif"/>
          <w:sz w:val="28"/>
          <w:szCs w:val="28"/>
        </w:rPr>
        <w:t>от 16.12.2021 № 337 «О бюджете МО Красноуфимский округ на 2022 год и плановый период 2023 и 2024 годов»</w:t>
      </w:r>
      <w:r>
        <w:rPr>
          <w:rFonts w:ascii="Liberation Serif" w:hAnsi="Liberation Serif"/>
          <w:sz w:val="28"/>
          <w:szCs w:val="28"/>
        </w:rPr>
        <w:t>.</w:t>
      </w:r>
      <w:r w:rsidRPr="00592A29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</w:t>
      </w:r>
      <w:r w:rsidRPr="00D02C6C">
        <w:rPr>
          <w:rFonts w:ascii="Liberation Serif" w:hAnsi="Liberation Serif"/>
          <w:sz w:val="28"/>
          <w:szCs w:val="28"/>
        </w:rPr>
        <w:t xml:space="preserve">тклонение </w:t>
      </w:r>
      <w:r>
        <w:rPr>
          <w:rFonts w:ascii="Liberation Serif" w:hAnsi="Liberation Serif"/>
          <w:sz w:val="28"/>
          <w:szCs w:val="28"/>
        </w:rPr>
        <w:t xml:space="preserve">ежегодно </w:t>
      </w:r>
      <w:r w:rsidRPr="00D02C6C">
        <w:rPr>
          <w:rFonts w:ascii="Liberation Serif" w:hAnsi="Liberation Serif"/>
          <w:sz w:val="28"/>
          <w:szCs w:val="28"/>
        </w:rPr>
        <w:t>составило</w:t>
      </w:r>
      <w:r>
        <w:rPr>
          <w:rFonts w:ascii="Liberation Serif" w:hAnsi="Liberation Serif"/>
          <w:sz w:val="28"/>
          <w:szCs w:val="28"/>
        </w:rPr>
        <w:t xml:space="preserve"> на </w:t>
      </w:r>
      <w:proofErr w:type="gramStart"/>
      <w:r>
        <w:rPr>
          <w:rFonts w:ascii="Liberation Serif" w:hAnsi="Liberation Serif"/>
          <w:sz w:val="28"/>
          <w:szCs w:val="28"/>
        </w:rPr>
        <w:t>сумму  626</w:t>
      </w:r>
      <w:proofErr w:type="gramEnd"/>
      <w:r>
        <w:rPr>
          <w:rFonts w:ascii="Liberation Serif" w:hAnsi="Liberation Serif"/>
          <w:sz w:val="28"/>
          <w:szCs w:val="28"/>
        </w:rPr>
        <w:t>,7</w:t>
      </w:r>
      <w:r w:rsidRPr="00D02C6C">
        <w:rPr>
          <w:rFonts w:ascii="Liberation Serif" w:hAnsi="Liberation Serif"/>
          <w:sz w:val="28"/>
          <w:szCs w:val="28"/>
        </w:rPr>
        <w:t xml:space="preserve"> тыс. рублей</w:t>
      </w:r>
      <w:r>
        <w:rPr>
          <w:rFonts w:ascii="Liberation Serif" w:hAnsi="Liberation Serif"/>
          <w:sz w:val="28"/>
          <w:szCs w:val="28"/>
        </w:rPr>
        <w:t xml:space="preserve"> (17 189,0</w:t>
      </w:r>
      <w:r w:rsidRPr="00D02C6C">
        <w:rPr>
          <w:rFonts w:ascii="Liberation Serif" w:hAnsi="Liberation Serif"/>
          <w:sz w:val="28"/>
          <w:szCs w:val="28"/>
        </w:rPr>
        <w:t xml:space="preserve"> тыс. рублей)</w:t>
      </w:r>
      <w:r>
        <w:rPr>
          <w:rFonts w:ascii="Liberation Serif" w:hAnsi="Liberation Serif"/>
          <w:sz w:val="28"/>
          <w:szCs w:val="28"/>
        </w:rPr>
        <w:t>.</w:t>
      </w:r>
    </w:p>
    <w:p w:rsidR="00A7488A" w:rsidRDefault="00A7488A" w:rsidP="00A7488A">
      <w:pPr>
        <w:tabs>
          <w:tab w:val="num" w:pos="927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выше изложенного Ревизионная комиссия МО Красноуфимский округ считает, что Проект постановлении нуждается в </w:t>
      </w:r>
      <w:bookmarkStart w:id="0" w:name="_GoBack"/>
      <w:bookmarkEnd w:id="0"/>
      <w:r>
        <w:rPr>
          <w:sz w:val="28"/>
          <w:szCs w:val="28"/>
        </w:rPr>
        <w:t xml:space="preserve">доработке. </w:t>
      </w:r>
    </w:p>
    <w:p w:rsidR="001E6A79" w:rsidRPr="006F0552" w:rsidRDefault="001E6A79" w:rsidP="0050712C">
      <w:pPr>
        <w:pStyle w:val="a4"/>
        <w:shd w:val="clear" w:color="auto" w:fill="FFFFFF"/>
        <w:ind w:left="0" w:firstLine="709"/>
        <w:jc w:val="both"/>
        <w:rPr>
          <w:rFonts w:ascii="Liberation Serif" w:eastAsia="Times New Roman" w:hAnsi="Liberation Serif"/>
          <w:color w:val="000000"/>
          <w:sz w:val="28"/>
          <w:szCs w:val="28"/>
        </w:rPr>
      </w:pPr>
    </w:p>
    <w:p w:rsidR="002B24BA" w:rsidRDefault="002B24BA" w:rsidP="002B24BA">
      <w:pPr>
        <w:tabs>
          <w:tab w:val="num" w:pos="927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Председатель Ревизионной комиссии</w:t>
      </w:r>
    </w:p>
    <w:p w:rsidR="009F00F1" w:rsidRPr="00512C77" w:rsidRDefault="009F00F1" w:rsidP="009F00F1">
      <w:pPr>
        <w:pStyle w:val="a3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512C77">
        <w:rPr>
          <w:rFonts w:ascii="Liberation Serif" w:hAnsi="Liberation Serif"/>
          <w:sz w:val="28"/>
          <w:szCs w:val="28"/>
        </w:rPr>
        <w:t>МО Красноуфимский округ                                                           И.Г.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512C77">
        <w:rPr>
          <w:rFonts w:ascii="Liberation Serif" w:hAnsi="Liberation Serif"/>
          <w:sz w:val="28"/>
          <w:szCs w:val="28"/>
        </w:rPr>
        <w:t>Тебнева</w:t>
      </w:r>
    </w:p>
    <w:sectPr w:rsidR="009F00F1" w:rsidRPr="00512C77" w:rsidSect="008544FC">
      <w:pgSz w:w="11906" w:h="16838"/>
      <w:pgMar w:top="993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554A8"/>
    <w:multiLevelType w:val="hybridMultilevel"/>
    <w:tmpl w:val="FFF8998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6A4B22"/>
    <w:multiLevelType w:val="multilevel"/>
    <w:tmpl w:val="33547306"/>
    <w:lvl w:ilvl="0">
      <w:start w:val="1"/>
      <w:numFmt w:val="decimal"/>
      <w:lvlText w:val="%1."/>
      <w:lvlJc w:val="left"/>
      <w:pPr>
        <w:ind w:left="1864" w:hanging="1155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415E7958"/>
    <w:multiLevelType w:val="hybridMultilevel"/>
    <w:tmpl w:val="2F5C46EC"/>
    <w:lvl w:ilvl="0" w:tplc="72BCFBE2">
      <w:start w:val="1"/>
      <w:numFmt w:val="decimal"/>
      <w:lvlText w:val="%1."/>
      <w:lvlJc w:val="left"/>
      <w:pPr>
        <w:ind w:left="375" w:hanging="37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85"/>
        </w:tabs>
        <w:ind w:left="14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25"/>
        </w:tabs>
        <w:ind w:left="29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45"/>
        </w:tabs>
        <w:ind w:left="36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85"/>
        </w:tabs>
        <w:ind w:left="50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05"/>
        </w:tabs>
        <w:ind w:left="5805" w:hanging="360"/>
      </w:pPr>
    </w:lvl>
  </w:abstractNum>
  <w:abstractNum w:abstractNumId="3" w15:restartNumberingAfterBreak="0">
    <w:nsid w:val="4F204291"/>
    <w:multiLevelType w:val="hybridMultilevel"/>
    <w:tmpl w:val="4E1CDBF0"/>
    <w:lvl w:ilvl="0" w:tplc="B09E105E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4063929"/>
    <w:multiLevelType w:val="hybridMultilevel"/>
    <w:tmpl w:val="17965756"/>
    <w:lvl w:ilvl="0" w:tplc="B35C62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A3707FB"/>
    <w:multiLevelType w:val="multilevel"/>
    <w:tmpl w:val="7A687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3E71"/>
    <w:rsid w:val="001B7460"/>
    <w:rsid w:val="001E6A79"/>
    <w:rsid w:val="00244FC8"/>
    <w:rsid w:val="0026665C"/>
    <w:rsid w:val="00283612"/>
    <w:rsid w:val="002A29AE"/>
    <w:rsid w:val="002B24BA"/>
    <w:rsid w:val="003E5A35"/>
    <w:rsid w:val="003E6E55"/>
    <w:rsid w:val="004041BE"/>
    <w:rsid w:val="00446427"/>
    <w:rsid w:val="00464BA3"/>
    <w:rsid w:val="0050712C"/>
    <w:rsid w:val="00512C77"/>
    <w:rsid w:val="0052237C"/>
    <w:rsid w:val="00561246"/>
    <w:rsid w:val="00583627"/>
    <w:rsid w:val="00592A29"/>
    <w:rsid w:val="0059650D"/>
    <w:rsid w:val="00603A13"/>
    <w:rsid w:val="0061082E"/>
    <w:rsid w:val="00621B13"/>
    <w:rsid w:val="0066269B"/>
    <w:rsid w:val="00673E71"/>
    <w:rsid w:val="006A615B"/>
    <w:rsid w:val="006D776C"/>
    <w:rsid w:val="006F0405"/>
    <w:rsid w:val="00782047"/>
    <w:rsid w:val="007F521B"/>
    <w:rsid w:val="00845201"/>
    <w:rsid w:val="008544FC"/>
    <w:rsid w:val="00894124"/>
    <w:rsid w:val="008C372A"/>
    <w:rsid w:val="008C59B6"/>
    <w:rsid w:val="008F1155"/>
    <w:rsid w:val="009337C1"/>
    <w:rsid w:val="009819CE"/>
    <w:rsid w:val="009A571E"/>
    <w:rsid w:val="009F00F1"/>
    <w:rsid w:val="00A07DB0"/>
    <w:rsid w:val="00A36A0E"/>
    <w:rsid w:val="00A7488A"/>
    <w:rsid w:val="00A87CA1"/>
    <w:rsid w:val="00A9429E"/>
    <w:rsid w:val="00BE07F1"/>
    <w:rsid w:val="00C362FD"/>
    <w:rsid w:val="00C45206"/>
    <w:rsid w:val="00C83F92"/>
    <w:rsid w:val="00D02C6C"/>
    <w:rsid w:val="00DB49A5"/>
    <w:rsid w:val="00DC7938"/>
    <w:rsid w:val="00E22EB4"/>
    <w:rsid w:val="00E70083"/>
    <w:rsid w:val="00EE7A34"/>
    <w:rsid w:val="00EF1A1C"/>
    <w:rsid w:val="00F60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C402D"/>
  <w15:docId w15:val="{282BF82C-C0B1-4951-8358-E9778B7E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E7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673E71"/>
    <w:pPr>
      <w:spacing w:before="100" w:beforeAutospacing="1" w:after="100" w:afterAutospacing="1"/>
      <w:jc w:val="both"/>
    </w:pPr>
  </w:style>
  <w:style w:type="paragraph" w:styleId="a4">
    <w:name w:val="List Paragraph"/>
    <w:basedOn w:val="a"/>
    <w:link w:val="a5"/>
    <w:uiPriority w:val="34"/>
    <w:qFormat/>
    <w:rsid w:val="00673E71"/>
    <w:pPr>
      <w:ind w:left="720"/>
      <w:contextualSpacing/>
    </w:pPr>
  </w:style>
  <w:style w:type="paragraph" w:customStyle="1" w:styleId="1">
    <w:name w:val="Абзац списка1"/>
    <w:basedOn w:val="a"/>
    <w:uiPriority w:val="99"/>
    <w:semiHidden/>
    <w:rsid w:val="00C83F92"/>
    <w:pPr>
      <w:ind w:left="720"/>
    </w:pPr>
  </w:style>
  <w:style w:type="character" w:customStyle="1" w:styleId="a5">
    <w:name w:val="Абзац списка Знак"/>
    <w:link w:val="a4"/>
    <w:uiPriority w:val="34"/>
    <w:rsid w:val="0052237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836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83612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2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Админ</cp:lastModifiedBy>
  <cp:revision>22</cp:revision>
  <cp:lastPrinted>2022-01-17T05:48:00Z</cp:lastPrinted>
  <dcterms:created xsi:type="dcterms:W3CDTF">2020-02-05T05:29:00Z</dcterms:created>
  <dcterms:modified xsi:type="dcterms:W3CDTF">2022-01-17T05:48:00Z</dcterms:modified>
</cp:coreProperties>
</file>