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1F" w:rsidRPr="00831698" w:rsidRDefault="00780B1F" w:rsidP="00780B1F">
      <w:pPr>
        <w:jc w:val="center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ЗАКЛЮЧЕНИЕ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Ревизионной комиссии МО Красноуфимский округ на постановлени</w:t>
      </w:r>
      <w:r w:rsidR="00C55C42" w:rsidRPr="00831698">
        <w:rPr>
          <w:rFonts w:ascii="Liberation Serif" w:hAnsi="Liberation Serif"/>
          <w:sz w:val="28"/>
          <w:szCs w:val="28"/>
        </w:rPr>
        <w:t>е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Муниципальном образовании Красноуфимский округ </w:t>
      </w:r>
      <w:r w:rsidR="00C55C42" w:rsidRPr="00831698">
        <w:rPr>
          <w:rFonts w:ascii="Liberation Serif" w:hAnsi="Liberation Serif"/>
          <w:sz w:val="28"/>
          <w:szCs w:val="28"/>
        </w:rPr>
        <w:t xml:space="preserve">от 23.09.2021 № 621 </w:t>
      </w:r>
      <w:r w:rsidRPr="00831698">
        <w:rPr>
          <w:rFonts w:ascii="Liberation Serif" w:hAnsi="Liberation Serif"/>
          <w:sz w:val="28"/>
          <w:szCs w:val="28"/>
        </w:rPr>
        <w:t>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года».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г. Красноуфимск                                                                             2</w:t>
      </w:r>
      <w:r w:rsidR="00E73EF0" w:rsidRPr="00831698">
        <w:rPr>
          <w:rFonts w:ascii="Liberation Serif" w:hAnsi="Liberation Serif"/>
          <w:sz w:val="28"/>
          <w:szCs w:val="28"/>
        </w:rPr>
        <w:t>7</w:t>
      </w:r>
      <w:r w:rsidRPr="00831698">
        <w:rPr>
          <w:rFonts w:ascii="Liberation Serif" w:hAnsi="Liberation Serif"/>
          <w:sz w:val="28"/>
          <w:szCs w:val="28"/>
        </w:rPr>
        <w:t>.09.2021 года</w:t>
      </w:r>
    </w:p>
    <w:p w:rsidR="00780B1F" w:rsidRPr="00831698" w:rsidRDefault="00780B1F" w:rsidP="00780B1F">
      <w:pPr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rFonts w:ascii="Liberation Serif" w:hAnsi="Liberation Serif"/>
          <w:spacing w:val="-2"/>
          <w:sz w:val="28"/>
          <w:szCs w:val="28"/>
        </w:rPr>
      </w:pPr>
      <w:proofErr w:type="gramStart"/>
      <w:r w:rsidRPr="00831698"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07.02.2011 </w:t>
      </w:r>
      <w:r w:rsidRPr="00831698">
        <w:rPr>
          <w:rFonts w:ascii="Liberation Serif" w:hAnsi="Liberation Serif"/>
          <w:sz w:val="28"/>
          <w:szCs w:val="28"/>
        </w:rPr>
        <w:br/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831698">
        <w:rPr>
          <w:rFonts w:ascii="Liberation Serif" w:hAnsi="Liberation Serif"/>
          <w:sz w:val="28"/>
          <w:szCs w:val="28"/>
        </w:rPr>
        <w:t>Р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Ревизионной комиссии </w:t>
      </w:r>
      <w:r w:rsidRPr="00831698">
        <w:rPr>
          <w:rFonts w:ascii="Liberation Serif" w:hAnsi="Liberation Serif"/>
          <w:sz w:val="28"/>
          <w:szCs w:val="28"/>
        </w:rPr>
        <w:t>МО Красноуфимский округ</w:t>
      </w:r>
      <w:r w:rsidRPr="00831698">
        <w:rPr>
          <w:rFonts w:ascii="Liberation Serif" w:hAnsi="Liberation Serif"/>
          <w:spacing w:val="-2"/>
          <w:sz w:val="28"/>
          <w:szCs w:val="28"/>
        </w:rPr>
        <w:t xml:space="preserve">, утвержденного решением Думы </w:t>
      </w:r>
      <w:r w:rsidRPr="00831698">
        <w:rPr>
          <w:rFonts w:ascii="Liberation Serif" w:hAnsi="Liberation Serif"/>
          <w:sz w:val="28"/>
          <w:szCs w:val="28"/>
        </w:rPr>
        <w:t>МО Красноуфимский округ от 25.09.2014 № 250, Ревизионной комиссией МО</w:t>
      </w:r>
      <w:proofErr w:type="gramEnd"/>
      <w:r w:rsidRPr="00831698">
        <w:rPr>
          <w:rFonts w:ascii="Liberation Serif" w:hAnsi="Liberation Serif"/>
          <w:sz w:val="28"/>
          <w:szCs w:val="28"/>
        </w:rPr>
        <w:t xml:space="preserve"> Красноуфимский округ подготовлено заключение по результатам экспертизы постановлени</w:t>
      </w:r>
      <w:r w:rsidR="00E73EF0" w:rsidRPr="00831698">
        <w:rPr>
          <w:rFonts w:ascii="Liberation Serif" w:hAnsi="Liberation Serif"/>
          <w:sz w:val="28"/>
          <w:szCs w:val="28"/>
        </w:rPr>
        <w:t>е</w:t>
      </w:r>
      <w:r w:rsidRPr="00831698">
        <w:rPr>
          <w:rFonts w:ascii="Liberation Serif" w:hAnsi="Liberation Serif"/>
          <w:sz w:val="28"/>
          <w:szCs w:val="28"/>
        </w:rPr>
        <w:t xml:space="preserve"> Администрации МО Красноуфимский округ</w:t>
      </w:r>
      <w:r w:rsidR="00E73EF0" w:rsidRPr="00831698">
        <w:rPr>
          <w:rFonts w:ascii="Liberation Serif" w:hAnsi="Liberation Serif"/>
          <w:sz w:val="28"/>
          <w:szCs w:val="28"/>
        </w:rPr>
        <w:t xml:space="preserve"> от 23.09.2021 № 621</w:t>
      </w:r>
      <w:r w:rsidRPr="00831698">
        <w:rPr>
          <w:rFonts w:ascii="Liberation Serif" w:hAnsi="Liberation Serif"/>
          <w:sz w:val="28"/>
          <w:szCs w:val="28"/>
        </w:rPr>
        <w:t xml:space="preserve"> «О 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(далее - Постановлени</w:t>
      </w:r>
      <w:r w:rsidR="00E73EF0" w:rsidRPr="00831698">
        <w:rPr>
          <w:rFonts w:ascii="Liberation Serif" w:hAnsi="Liberation Serif"/>
          <w:sz w:val="28"/>
          <w:szCs w:val="28"/>
        </w:rPr>
        <w:t>е</w:t>
      </w:r>
      <w:r w:rsidRPr="00831698">
        <w:rPr>
          <w:rFonts w:ascii="Liberation Serif" w:hAnsi="Liberation Serif"/>
          <w:sz w:val="28"/>
          <w:szCs w:val="28"/>
        </w:rPr>
        <w:t>).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1. Сопроводительное письмо за подписью начальника отдела ЖКХ Администрации МО Красноуфимский округ от 23.09.2021 № 230 - на 1 листе;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2. Постановление с приложениями на 29 листах.</w:t>
      </w: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tabs>
          <w:tab w:val="num" w:pos="927"/>
        </w:tabs>
        <w:ind w:right="-1" w:firstLine="72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Рассмотрев Постановлени</w:t>
      </w:r>
      <w:r w:rsidR="0048706E">
        <w:rPr>
          <w:rFonts w:ascii="Liberation Serif" w:hAnsi="Liberation Serif"/>
          <w:sz w:val="28"/>
          <w:szCs w:val="28"/>
        </w:rPr>
        <w:t>е</w:t>
      </w:r>
      <w:r w:rsidRPr="00831698">
        <w:rPr>
          <w:rFonts w:ascii="Liberation Serif" w:hAnsi="Liberation Serif"/>
          <w:sz w:val="28"/>
          <w:szCs w:val="28"/>
        </w:rPr>
        <w:t>, Ревизионная комиссия МО Красноуфимский округ отмечает следующее:</w:t>
      </w:r>
    </w:p>
    <w:p w:rsidR="00780B1F" w:rsidRPr="00831698" w:rsidRDefault="00780B1F" w:rsidP="00780B1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1698">
        <w:rPr>
          <w:rFonts w:ascii="Liberation Serif" w:hAnsi="Liberation Serif"/>
          <w:sz w:val="28"/>
          <w:szCs w:val="28"/>
        </w:rPr>
        <w:t>В нарушение требований распоряжения Главы МО Красноуфимский округ от 13.07.2015 №44 и пунктов 3.6.,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 №715 Отделом ЖКХ Администрации МО Красноуфимский округ не обеспечено направление на экспертизу в Ревизионную комиссию МО Красноуфимский округ проекта постановления.</w:t>
      </w:r>
      <w:proofErr w:type="gramEnd"/>
    </w:p>
    <w:p w:rsidR="00E73EF0" w:rsidRPr="00831698" w:rsidRDefault="00E73EF0" w:rsidP="00780B1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1698">
        <w:rPr>
          <w:rFonts w:ascii="Liberation Serif" w:hAnsi="Liberation Serif"/>
          <w:sz w:val="28"/>
          <w:szCs w:val="28"/>
        </w:rPr>
        <w:t>Изменения в муниципальную программу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обусловлены приведением в соответствие финансирования муниципальной программы с решением Думы МО Красноуфимский округ от 17.12.2020 № 256 «О бюджете МО Красноуфимский округ на 2021 год и плановый период 2022 и 2023 годов» (ред. от 26.08.2021 № 304).</w:t>
      </w:r>
      <w:proofErr w:type="gramEnd"/>
    </w:p>
    <w:p w:rsidR="00E73EF0" w:rsidRPr="00831698" w:rsidRDefault="00E73EF0" w:rsidP="00780B1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color w:val="000000"/>
          <w:sz w:val="28"/>
          <w:szCs w:val="28"/>
        </w:rPr>
        <w:lastRenderedPageBreak/>
        <w:t>Объем расходов в Постановлени</w:t>
      </w:r>
      <w:r w:rsidR="0048706E">
        <w:rPr>
          <w:rFonts w:ascii="Liberation Serif" w:hAnsi="Liberation Serif"/>
          <w:color w:val="000000"/>
          <w:sz w:val="28"/>
          <w:szCs w:val="28"/>
        </w:rPr>
        <w:t>и</w:t>
      </w:r>
      <w:r w:rsidRPr="00831698">
        <w:rPr>
          <w:rFonts w:ascii="Liberation Serif" w:hAnsi="Liberation Serif"/>
          <w:color w:val="000000"/>
          <w:sz w:val="28"/>
          <w:szCs w:val="28"/>
        </w:rPr>
        <w:t xml:space="preserve"> соответствует показателям </w:t>
      </w:r>
      <w:r w:rsidRPr="00831698">
        <w:rPr>
          <w:rFonts w:ascii="Liberation Serif" w:hAnsi="Liberation Serif"/>
          <w:sz w:val="28"/>
          <w:szCs w:val="28"/>
        </w:rPr>
        <w:t>решения Думы МО Красноуфимский округ от 17.12.2020 № 256 «О бюджете МО Красноуфимский округ на 2021 год и плановый период 2022 и 2023 годов» (ред. от 26.08.2021 № 304).</w:t>
      </w:r>
    </w:p>
    <w:p w:rsidR="00E73EF0" w:rsidRPr="00831698" w:rsidRDefault="00FA7C37" w:rsidP="00780B1F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31698">
        <w:rPr>
          <w:rFonts w:ascii="Liberation Serif" w:hAnsi="Liberation Serif"/>
          <w:sz w:val="28"/>
          <w:szCs w:val="28"/>
        </w:rPr>
        <w:t xml:space="preserve">Итоговые показатели объема расходов на выполнение мероприятий в графе 3 «Всего» по мероприятию 1 «Бюджетные инвестиции в объекты жилищно-коммунального хозяйства» подпрограммы 1 «Комплексное развитие и модернизация системы коммунальной инфраструктуры МО Красноуфимский округ» не соответствуют сумме показателей по источникам финансирования (строка 9 не соответствует сумме строк 10 и 11), расхождение составило </w:t>
      </w:r>
      <w:r w:rsidR="00293626" w:rsidRPr="00831698">
        <w:rPr>
          <w:rFonts w:ascii="Liberation Serif" w:hAnsi="Liberation Serif"/>
          <w:sz w:val="28"/>
          <w:szCs w:val="28"/>
        </w:rPr>
        <w:t>24 852,77 тыс.</w:t>
      </w:r>
      <w:r w:rsidR="00831698" w:rsidRPr="00831698">
        <w:rPr>
          <w:rFonts w:ascii="Liberation Serif" w:hAnsi="Liberation Serif"/>
          <w:sz w:val="28"/>
          <w:szCs w:val="28"/>
        </w:rPr>
        <w:t xml:space="preserve"> </w:t>
      </w:r>
      <w:r w:rsidR="00293626" w:rsidRPr="00831698">
        <w:rPr>
          <w:rFonts w:ascii="Liberation Serif" w:hAnsi="Liberation Serif"/>
          <w:sz w:val="28"/>
          <w:szCs w:val="28"/>
        </w:rPr>
        <w:t>рублей</w:t>
      </w:r>
      <w:r w:rsidRPr="00831698">
        <w:rPr>
          <w:rFonts w:ascii="Liberation Serif" w:hAnsi="Liberation Serif"/>
          <w:sz w:val="28"/>
          <w:szCs w:val="28"/>
        </w:rPr>
        <w:t>.</w:t>
      </w:r>
      <w:proofErr w:type="gramEnd"/>
    </w:p>
    <w:p w:rsidR="00FA7C37" w:rsidRPr="00831698" w:rsidRDefault="00FA7C37" w:rsidP="00FA7C37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Итоговые показатели объема расходов на выполнение мероприятий в графе 3 «Всего» по мероприятию 5 «Прочие мероприятия по благоустройству» подпрограммы 4 «Комплексное благоустройство территории МО Красноуфимский округ» не соответствуют сумме показателей по источникам финансирования (строка 61 не соответствует сумме строк 62 и 63), расхождение составило 15 274,776 тыс. рублей.</w:t>
      </w:r>
    </w:p>
    <w:p w:rsidR="00780B1F" w:rsidRPr="00831698" w:rsidRDefault="00780B1F" w:rsidP="00780B1F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</w:p>
    <w:p w:rsidR="00293626" w:rsidRPr="00831698" w:rsidRDefault="00831698" w:rsidP="00831698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Ревизионная комиссия </w:t>
      </w:r>
      <w:r>
        <w:rPr>
          <w:rFonts w:ascii="Liberation Serif" w:hAnsi="Liberation Serif"/>
          <w:sz w:val="28"/>
          <w:szCs w:val="28"/>
        </w:rPr>
        <w:t xml:space="preserve">МО Красноуфимский округ </w:t>
      </w:r>
      <w:r w:rsidRPr="00831698">
        <w:rPr>
          <w:rFonts w:ascii="Liberation Serif" w:hAnsi="Liberation Serif"/>
          <w:sz w:val="28"/>
          <w:szCs w:val="28"/>
        </w:rPr>
        <w:t xml:space="preserve">по результатам проведенной экспертизы считает необходимым </w:t>
      </w:r>
      <w:r>
        <w:rPr>
          <w:rFonts w:ascii="Liberation Serif" w:hAnsi="Liberation Serif"/>
          <w:sz w:val="28"/>
          <w:szCs w:val="28"/>
        </w:rPr>
        <w:t>внести</w:t>
      </w:r>
      <w:r w:rsidRPr="00831698">
        <w:rPr>
          <w:rFonts w:ascii="Liberation Serif" w:hAnsi="Liberation Serif"/>
          <w:sz w:val="28"/>
          <w:szCs w:val="28"/>
        </w:rPr>
        <w:t xml:space="preserve"> изменени</w:t>
      </w:r>
      <w:r w:rsidR="0048706E">
        <w:rPr>
          <w:rFonts w:ascii="Liberation Serif" w:hAnsi="Liberation Serif"/>
          <w:sz w:val="28"/>
          <w:szCs w:val="28"/>
        </w:rPr>
        <w:t>я</w:t>
      </w:r>
      <w:r w:rsidRPr="00831698">
        <w:rPr>
          <w:rFonts w:ascii="Liberation Serif" w:hAnsi="Liberation Serif"/>
          <w:sz w:val="28"/>
          <w:szCs w:val="28"/>
        </w:rPr>
        <w:t xml:space="preserve"> в </w:t>
      </w:r>
      <w:r>
        <w:rPr>
          <w:rFonts w:ascii="Liberation Serif" w:hAnsi="Liberation Serif"/>
          <w:sz w:val="28"/>
          <w:szCs w:val="28"/>
        </w:rPr>
        <w:t>Постановление</w:t>
      </w:r>
      <w:r w:rsidR="0048706E">
        <w:rPr>
          <w:rFonts w:ascii="Liberation Serif" w:hAnsi="Liberation Serif"/>
          <w:sz w:val="28"/>
          <w:szCs w:val="28"/>
        </w:rPr>
        <w:t xml:space="preserve"> с учетом отмеченных замечаний</w:t>
      </w:r>
      <w:r>
        <w:rPr>
          <w:rFonts w:ascii="Liberation Serif" w:hAnsi="Liberation Serif"/>
          <w:sz w:val="28"/>
          <w:szCs w:val="28"/>
        </w:rPr>
        <w:t>.</w:t>
      </w: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b/>
          <w:sz w:val="28"/>
          <w:szCs w:val="28"/>
        </w:rPr>
      </w:pPr>
    </w:p>
    <w:p w:rsidR="00831698" w:rsidRPr="00831698" w:rsidRDefault="00831698" w:rsidP="00780B1F">
      <w:pPr>
        <w:tabs>
          <w:tab w:val="num" w:pos="927"/>
        </w:tabs>
        <w:ind w:right="-1"/>
        <w:rPr>
          <w:rFonts w:ascii="Liberation Serif" w:hAnsi="Liberation Serif"/>
          <w:sz w:val="28"/>
          <w:szCs w:val="28"/>
        </w:rPr>
      </w:pP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>Председатель  Ревизионной  комиссии</w:t>
      </w:r>
    </w:p>
    <w:p w:rsidR="00780B1F" w:rsidRPr="00831698" w:rsidRDefault="00780B1F" w:rsidP="00780B1F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831698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</w:t>
      </w:r>
      <w:r w:rsidR="00293626" w:rsidRPr="00831698">
        <w:rPr>
          <w:rFonts w:ascii="Liberation Serif" w:hAnsi="Liberation Serif"/>
          <w:sz w:val="28"/>
          <w:szCs w:val="28"/>
        </w:rPr>
        <w:t xml:space="preserve">    </w:t>
      </w:r>
      <w:r w:rsidRPr="00831698">
        <w:rPr>
          <w:rFonts w:ascii="Liberation Serif" w:hAnsi="Liberation Serif"/>
          <w:sz w:val="28"/>
          <w:szCs w:val="28"/>
        </w:rPr>
        <w:t xml:space="preserve">                        </w:t>
      </w:r>
      <w:r w:rsidR="00293626" w:rsidRPr="00831698">
        <w:rPr>
          <w:rFonts w:ascii="Liberation Serif" w:hAnsi="Liberation Serif"/>
          <w:sz w:val="28"/>
          <w:szCs w:val="28"/>
        </w:rPr>
        <w:t>И.Г. Тебнева</w:t>
      </w:r>
    </w:p>
    <w:sectPr w:rsidR="00780B1F" w:rsidRPr="00831698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521"/>
    <w:multiLevelType w:val="hybridMultilevel"/>
    <w:tmpl w:val="A672CE96"/>
    <w:lvl w:ilvl="0" w:tplc="D0083A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704"/>
    <w:rsid w:val="00026EA0"/>
    <w:rsid w:val="000D3C3F"/>
    <w:rsid w:val="00144F1B"/>
    <w:rsid w:val="001A2D19"/>
    <w:rsid w:val="001B0D52"/>
    <w:rsid w:val="001C7EA5"/>
    <w:rsid w:val="002514F5"/>
    <w:rsid w:val="00293626"/>
    <w:rsid w:val="002D7046"/>
    <w:rsid w:val="0030287D"/>
    <w:rsid w:val="00366BD1"/>
    <w:rsid w:val="0042794D"/>
    <w:rsid w:val="0048706E"/>
    <w:rsid w:val="004F0700"/>
    <w:rsid w:val="005244C5"/>
    <w:rsid w:val="0068357A"/>
    <w:rsid w:val="006F0430"/>
    <w:rsid w:val="007204F1"/>
    <w:rsid w:val="007362B7"/>
    <w:rsid w:val="00780B1F"/>
    <w:rsid w:val="00831698"/>
    <w:rsid w:val="00897704"/>
    <w:rsid w:val="008C7B1F"/>
    <w:rsid w:val="008D1E45"/>
    <w:rsid w:val="0094599F"/>
    <w:rsid w:val="00A67FAC"/>
    <w:rsid w:val="00AA1462"/>
    <w:rsid w:val="00B020B4"/>
    <w:rsid w:val="00B03C6A"/>
    <w:rsid w:val="00B73708"/>
    <w:rsid w:val="00BC1977"/>
    <w:rsid w:val="00BF5CA0"/>
    <w:rsid w:val="00C55C42"/>
    <w:rsid w:val="00D24331"/>
    <w:rsid w:val="00D24858"/>
    <w:rsid w:val="00D71867"/>
    <w:rsid w:val="00D80A53"/>
    <w:rsid w:val="00D8170E"/>
    <w:rsid w:val="00D919DB"/>
    <w:rsid w:val="00E73EF0"/>
    <w:rsid w:val="00EA7B92"/>
    <w:rsid w:val="00F00B51"/>
    <w:rsid w:val="00F203F5"/>
    <w:rsid w:val="00FA1C55"/>
    <w:rsid w:val="00FA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4</cp:revision>
  <cp:lastPrinted>2021-09-28T07:06:00Z</cp:lastPrinted>
  <dcterms:created xsi:type="dcterms:W3CDTF">2021-09-24T06:03:00Z</dcterms:created>
  <dcterms:modified xsi:type="dcterms:W3CDTF">2021-09-28T07:11:00Z</dcterms:modified>
</cp:coreProperties>
</file>