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120C17" w:rsidRDefault="00C96122" w:rsidP="002539E5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b w:val="0"/>
          <w:sz w:val="28"/>
          <w:szCs w:val="28"/>
        </w:rPr>
        <w:t xml:space="preserve">                                               </w:t>
      </w:r>
      <w:r w:rsidR="000F1507" w:rsidRPr="00BD588B">
        <w:rPr>
          <w:rFonts w:ascii="Liberation Serif" w:hAnsi="Liberation Serif"/>
          <w:b w:val="0"/>
          <w:sz w:val="28"/>
          <w:szCs w:val="28"/>
        </w:rPr>
        <w:t xml:space="preserve">     </w:t>
      </w:r>
      <w:r w:rsidRPr="00120C17">
        <w:rPr>
          <w:rFonts w:ascii="Liberation Serif" w:hAnsi="Liberation Serif"/>
          <w:sz w:val="28"/>
          <w:szCs w:val="28"/>
        </w:rPr>
        <w:t xml:space="preserve">Информация </w:t>
      </w:r>
    </w:p>
    <w:p w:rsidR="00051D16" w:rsidRPr="00051D16" w:rsidRDefault="00051D16" w:rsidP="00BF1926">
      <w:pPr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DE3BD5">
        <w:rPr>
          <w:rStyle w:val="a7"/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 результатам экспертно-аналитического мероприятия </w:t>
      </w:r>
      <w:r w:rsidRPr="00051D16">
        <w:rPr>
          <w:rFonts w:ascii="Liberation Serif" w:hAnsi="Liberation Serif"/>
          <w:b/>
          <w:bCs/>
          <w:sz w:val="28"/>
          <w:szCs w:val="28"/>
        </w:rPr>
        <w:t>«</w:t>
      </w:r>
      <w:r w:rsidRPr="00051D16">
        <w:rPr>
          <w:rFonts w:ascii="Liberation Serif" w:hAnsi="Liberation Serif"/>
          <w:b/>
          <w:sz w:val="28"/>
          <w:szCs w:val="28"/>
        </w:rPr>
        <w:t>Анализ эффективности использования бюджетных средств МО Красноуфимский   округ выделенных в 2018 - 2020 годах на реализацию м</w:t>
      </w:r>
      <w:r w:rsidRPr="00051D16">
        <w:rPr>
          <w:rFonts w:ascii="Liberation Serif" w:hAnsi="Liberation Serif"/>
          <w:b/>
          <w:bCs/>
          <w:color w:val="000000"/>
          <w:sz w:val="28"/>
          <w:szCs w:val="28"/>
        </w:rPr>
        <w:t xml:space="preserve">униципальной программы </w:t>
      </w:r>
      <w:r w:rsidRPr="00051D16">
        <w:rPr>
          <w:rFonts w:ascii="Liberation Serif" w:hAnsi="Liberation Serif"/>
          <w:b/>
          <w:sz w:val="28"/>
          <w:szCs w:val="28"/>
        </w:rPr>
        <w:t>МО</w:t>
      </w:r>
      <w:r w:rsidRPr="00051D1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Красноуфимский округ «Создание условий </w:t>
      </w:r>
      <w:r w:rsidRPr="00051D16">
        <w:rPr>
          <w:rFonts w:ascii="Liberation Serif" w:hAnsi="Liberation Serif"/>
          <w:b/>
          <w:sz w:val="28"/>
          <w:szCs w:val="28"/>
        </w:rPr>
        <w:t>для</w:t>
      </w:r>
      <w:r w:rsidRPr="00051D16">
        <w:rPr>
          <w:rFonts w:ascii="Liberation Serif" w:hAnsi="Liberation Serif"/>
          <w:b/>
          <w:bCs/>
          <w:color w:val="000000"/>
          <w:sz w:val="28"/>
          <w:szCs w:val="28"/>
        </w:rPr>
        <w:t xml:space="preserve"> развития малого и среднего</w:t>
      </w:r>
      <w:r w:rsidRPr="00051D16">
        <w:rPr>
          <w:rFonts w:ascii="Liberation Serif" w:hAnsi="Liberation Serif"/>
          <w:b/>
          <w:sz w:val="28"/>
          <w:szCs w:val="28"/>
        </w:rPr>
        <w:t xml:space="preserve"> предпринимательства</w:t>
      </w:r>
      <w:r w:rsidRPr="00051D16">
        <w:rPr>
          <w:rFonts w:ascii="Liberation Serif" w:hAnsi="Liberation Serif"/>
          <w:b/>
          <w:bCs/>
          <w:color w:val="000000"/>
          <w:sz w:val="28"/>
          <w:szCs w:val="28"/>
        </w:rPr>
        <w:t>, хозяйствующих субъектов в сфере АПК, коллективного садоводства в МО Красноуфимский округ до 2024 года»</w:t>
      </w:r>
    </w:p>
    <w:p w:rsidR="00051D16" w:rsidRPr="00051D16" w:rsidRDefault="00051D16" w:rsidP="00051D16">
      <w:pPr>
        <w:ind w:right="-1"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1507" w:rsidRPr="00BD588B" w:rsidRDefault="00051D16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51D16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Экспертно-аналитическое мероприяти</w:t>
      </w:r>
      <w:r w:rsidR="00262AEE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е</w:t>
      </w:r>
      <w:r w:rsidRPr="00051D16">
        <w:rPr>
          <w:rFonts w:ascii="Liberation Serif" w:hAnsi="Liberation Serif"/>
          <w:b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2539E5">
        <w:rPr>
          <w:rFonts w:ascii="Liberation Serif" w:hAnsi="Liberation Serif"/>
          <w:sz w:val="28"/>
          <w:szCs w:val="28"/>
        </w:rPr>
        <w:t>основании плана работы на 2021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A7297C">
        <w:rPr>
          <w:rFonts w:ascii="Liberation Serif" w:hAnsi="Liberation Serif"/>
          <w:sz w:val="28"/>
          <w:szCs w:val="28"/>
        </w:rPr>
        <w:t xml:space="preserve"> утвержденного</w:t>
      </w:r>
      <w:r w:rsidR="000F1507"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Муниципального образования Красноуфимский округ от </w:t>
      </w:r>
      <w:r w:rsidR="002539E5" w:rsidRPr="00AC3F71">
        <w:rPr>
          <w:rFonts w:ascii="Liberation Serif" w:hAnsi="Liberation Serif"/>
          <w:sz w:val="28"/>
          <w:szCs w:val="28"/>
        </w:rPr>
        <w:t>22.12.2020 №77</w:t>
      </w:r>
      <w:r w:rsidR="000F1507" w:rsidRPr="00BD588B">
        <w:rPr>
          <w:rFonts w:ascii="Liberation Serif" w:hAnsi="Liberation Serif"/>
          <w:sz w:val="28"/>
          <w:szCs w:val="28"/>
        </w:rPr>
        <w:t>.</w:t>
      </w:r>
    </w:p>
    <w:p w:rsidR="00E2310D" w:rsidRPr="00BD588B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 xml:space="preserve">По результатам </w:t>
      </w:r>
      <w:r w:rsidR="00090F21" w:rsidRPr="00090F21">
        <w:rPr>
          <w:rStyle w:val="a7"/>
          <w:rFonts w:ascii="Liberation Serif" w:hAnsi="Liberation Serif" w:cs="Liberation Serif"/>
          <w:sz w:val="28"/>
          <w:szCs w:val="28"/>
          <w:shd w:val="clear" w:color="auto" w:fill="FFFFFF"/>
        </w:rPr>
        <w:t>экспертно-аналитического</w:t>
      </w:r>
      <w:r w:rsidR="00090F21" w:rsidRPr="00051D16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</w:t>
      </w:r>
      <w:r w:rsidRPr="00BD588B">
        <w:rPr>
          <w:rFonts w:ascii="Liberation Serif" w:hAnsi="Liberation Serif"/>
          <w:b/>
          <w:bCs/>
          <w:sz w:val="28"/>
          <w:szCs w:val="28"/>
        </w:rPr>
        <w:t>мероприятия установлено следующее:</w:t>
      </w:r>
    </w:p>
    <w:p w:rsidR="00C97A08" w:rsidRPr="00DE3BD5" w:rsidRDefault="00C97A08" w:rsidP="00C97A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3BD5">
        <w:rPr>
          <w:rFonts w:ascii="Liberation Serif" w:hAnsi="Liberation Serif"/>
          <w:sz w:val="28"/>
          <w:szCs w:val="28"/>
        </w:rPr>
        <w:t>Программа утверждена постановлением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3BD5">
        <w:rPr>
          <w:rFonts w:ascii="Liberation Serif" w:hAnsi="Liberation Serif"/>
          <w:sz w:val="28"/>
          <w:szCs w:val="28"/>
        </w:rPr>
        <w:t>Администрации Муниципального образования Красноуфимский округ от 10.10.2017 №962.</w:t>
      </w:r>
      <w:r w:rsidRPr="00051D16">
        <w:rPr>
          <w:rFonts w:ascii="Liberation Serif" w:hAnsi="Liberation Serif"/>
          <w:sz w:val="28"/>
          <w:szCs w:val="28"/>
        </w:rPr>
        <w:t xml:space="preserve"> </w:t>
      </w:r>
      <w:r w:rsidRPr="00DE3BD5">
        <w:rPr>
          <w:rFonts w:ascii="Liberation Serif" w:hAnsi="Liberation Serif"/>
          <w:sz w:val="28"/>
          <w:szCs w:val="28"/>
        </w:rPr>
        <w:t>Программой предусмотрено 8 целевых показателей:</w:t>
      </w:r>
    </w:p>
    <w:p w:rsidR="00C97A08" w:rsidRDefault="00C97A08" w:rsidP="00C97A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E3BD5">
        <w:rPr>
          <w:rFonts w:ascii="Liberation Serif" w:hAnsi="Liberation Serif"/>
          <w:sz w:val="28"/>
          <w:szCs w:val="28"/>
        </w:rPr>
        <w:t>Ответственными исполнителями П</w:t>
      </w:r>
      <w:r w:rsidR="00090F21">
        <w:rPr>
          <w:rFonts w:ascii="Liberation Serif" w:hAnsi="Liberation Serif"/>
          <w:sz w:val="28"/>
          <w:szCs w:val="28"/>
        </w:rPr>
        <w:t xml:space="preserve">рограммы является Администрация </w:t>
      </w:r>
      <w:r w:rsidRPr="00DE3BD5">
        <w:rPr>
          <w:rFonts w:ascii="Liberation Serif" w:hAnsi="Liberation Serif"/>
          <w:sz w:val="28"/>
          <w:szCs w:val="28"/>
        </w:rPr>
        <w:t>М</w:t>
      </w:r>
      <w:r w:rsidR="00090F21">
        <w:rPr>
          <w:rFonts w:ascii="Liberation Serif" w:hAnsi="Liberation Serif"/>
          <w:sz w:val="28"/>
          <w:szCs w:val="28"/>
        </w:rPr>
        <w:t>О</w:t>
      </w:r>
      <w:r w:rsidRPr="00DE3BD5">
        <w:rPr>
          <w:rFonts w:ascii="Liberation Serif" w:hAnsi="Liberation Serif"/>
          <w:sz w:val="28"/>
          <w:szCs w:val="28"/>
        </w:rPr>
        <w:t xml:space="preserve"> Красноуфимский округ, соисполнителем Программы является Комитет по управлению имуществом М</w:t>
      </w:r>
      <w:r w:rsidR="00090F21">
        <w:rPr>
          <w:rFonts w:ascii="Liberation Serif" w:hAnsi="Liberation Serif"/>
          <w:sz w:val="28"/>
          <w:szCs w:val="28"/>
        </w:rPr>
        <w:t>О</w:t>
      </w:r>
      <w:r w:rsidRPr="00DE3BD5">
        <w:rPr>
          <w:rFonts w:ascii="Liberation Serif" w:hAnsi="Liberation Serif"/>
          <w:sz w:val="28"/>
          <w:szCs w:val="28"/>
        </w:rPr>
        <w:t xml:space="preserve"> Красноуфимский округ.</w:t>
      </w:r>
    </w:p>
    <w:p w:rsidR="00C97A08" w:rsidRPr="00DE3BD5" w:rsidRDefault="00C97A08" w:rsidP="00C97A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3BD5">
        <w:rPr>
          <w:rFonts w:ascii="Liberation Serif" w:hAnsi="Liberation Serif" w:cs="Liberation Serif"/>
          <w:sz w:val="28"/>
          <w:szCs w:val="28"/>
        </w:rPr>
        <w:t xml:space="preserve">Главным распорядителем бюджетных средств, предусмотренных на предоставление </w:t>
      </w:r>
      <w:r>
        <w:rPr>
          <w:rFonts w:ascii="Liberation Serif" w:hAnsi="Liberation Serif" w:cs="Liberation Serif"/>
          <w:sz w:val="28"/>
          <w:szCs w:val="28"/>
        </w:rPr>
        <w:t>субсидии, является Администрация</w:t>
      </w:r>
      <w:r w:rsidRPr="00DE3BD5">
        <w:rPr>
          <w:rFonts w:ascii="Liberation Serif" w:hAnsi="Liberation Serif" w:cs="Liberation Serif"/>
          <w:sz w:val="28"/>
          <w:szCs w:val="28"/>
        </w:rPr>
        <w:t xml:space="preserve"> МО Красноуфимский округ. Предоставление субсидии осуществляется за счет средств, утвержденных на эти цели в бюджете МО Красноуфимский округ на текущий год в рамках реализации Программы.</w:t>
      </w:r>
    </w:p>
    <w:p w:rsidR="00051D16" w:rsidRPr="00C97A08" w:rsidRDefault="00051D16" w:rsidP="00BF1926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97A08">
        <w:rPr>
          <w:rFonts w:ascii="Liberation Serif" w:hAnsi="Liberation Serif" w:cs="Liberation Serif"/>
          <w:i/>
          <w:sz w:val="28"/>
          <w:szCs w:val="28"/>
        </w:rPr>
        <w:t>Объём финансирования Программы предусмотрен:</w:t>
      </w:r>
    </w:p>
    <w:p w:rsidR="00051D16" w:rsidRPr="00051D16" w:rsidRDefault="00051D16" w:rsidP="00BF19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1D16">
        <w:rPr>
          <w:rFonts w:ascii="Liberation Serif" w:hAnsi="Liberation Serif" w:cs="Liberation Serif"/>
          <w:sz w:val="28"/>
          <w:szCs w:val="28"/>
        </w:rPr>
        <w:t xml:space="preserve">- на 2018 год в сумме 625 700 рублей, в том числе: за счет областного бюджета 326 000 рублей и за счет средств местного бюджета 299 700 рублей. </w:t>
      </w:r>
      <w:proofErr w:type="gramStart"/>
      <w:r w:rsidRPr="00051D16">
        <w:rPr>
          <w:rFonts w:ascii="Liberation Serif" w:hAnsi="Liberation Serif" w:cs="Liberation Serif"/>
          <w:sz w:val="28"/>
          <w:szCs w:val="28"/>
        </w:rPr>
        <w:t>Исполнение составило в сумме 552 000 рублей или 88,2%. Неисполнение составило в сумме 73 700 рублей запланированные на возмещение субъектам малого и среднего предпринимательства части расходов по доставке социально значимых продуктов в отдаленные сельские населенные пункты в сумме 28 700 рублей и предоставления субсидий на инженерное обустройство земель для ведения коллективного садоводства в сумме 45</w:t>
      </w:r>
      <w:r w:rsidR="006E351F">
        <w:rPr>
          <w:rFonts w:ascii="Liberation Serif" w:hAnsi="Liberation Serif" w:cs="Liberation Serif"/>
          <w:sz w:val="28"/>
          <w:szCs w:val="28"/>
        </w:rPr>
        <w:t> </w:t>
      </w:r>
      <w:r w:rsidRPr="00051D16">
        <w:rPr>
          <w:rFonts w:ascii="Liberation Serif" w:hAnsi="Liberation Serif" w:cs="Liberation Serif"/>
          <w:sz w:val="28"/>
          <w:szCs w:val="28"/>
        </w:rPr>
        <w:t>000</w:t>
      </w:r>
      <w:r w:rsidR="006E351F">
        <w:rPr>
          <w:rFonts w:ascii="Liberation Serif" w:hAnsi="Liberation Serif" w:cs="Liberation Serif"/>
          <w:sz w:val="28"/>
          <w:szCs w:val="28"/>
        </w:rPr>
        <w:t> </w:t>
      </w:r>
      <w:r w:rsidRPr="00051D16">
        <w:rPr>
          <w:rFonts w:ascii="Liberation Serif" w:hAnsi="Liberation Serif" w:cs="Liberation Serif"/>
          <w:sz w:val="28"/>
          <w:szCs w:val="28"/>
        </w:rPr>
        <w:t>рублей.</w:t>
      </w:r>
      <w:proofErr w:type="gramEnd"/>
    </w:p>
    <w:p w:rsidR="00051D16" w:rsidRPr="00051D16" w:rsidRDefault="00051D16" w:rsidP="00BF1926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1D16">
        <w:rPr>
          <w:rFonts w:ascii="Liberation Serif" w:hAnsi="Liberation Serif" w:cs="Liberation Serif"/>
          <w:sz w:val="28"/>
          <w:szCs w:val="28"/>
        </w:rPr>
        <w:t>- на 2019 год в сумме 320 500рублей за счет средств местного бюджета. Исполнение составило в сумме 320 500 рублей или 100%.</w:t>
      </w:r>
    </w:p>
    <w:p w:rsidR="00051D16" w:rsidRDefault="00051D16" w:rsidP="00BF1926">
      <w:pPr>
        <w:pStyle w:val="a5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1D16">
        <w:rPr>
          <w:rFonts w:ascii="Liberation Serif" w:hAnsi="Liberation Serif" w:cs="Liberation Serif"/>
          <w:sz w:val="28"/>
          <w:szCs w:val="28"/>
        </w:rPr>
        <w:t>- на 2020год в сумме 330 400 рублей за счет средств местного бюджета. Исполнение составило в сумме 330 400 рублей или 100,0 %.</w:t>
      </w:r>
    </w:p>
    <w:p w:rsidR="00C97A08" w:rsidRPr="00DE3BD5" w:rsidRDefault="00C97A08" w:rsidP="00BF192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E3BD5">
        <w:rPr>
          <w:rFonts w:ascii="Liberation Serif" w:hAnsi="Liberation Serif" w:cs="Liberation Serif"/>
          <w:sz w:val="28"/>
          <w:szCs w:val="28"/>
        </w:rPr>
        <w:t>В ходе экспертно</w:t>
      </w:r>
      <w:r w:rsidR="00262AEE">
        <w:rPr>
          <w:rFonts w:ascii="Liberation Serif" w:hAnsi="Liberation Serif" w:cs="Liberation Serif"/>
          <w:sz w:val="28"/>
          <w:szCs w:val="28"/>
        </w:rPr>
        <w:t>-аналитического</w:t>
      </w:r>
      <w:r w:rsidRPr="00DE3BD5">
        <w:rPr>
          <w:rFonts w:ascii="Liberation Serif" w:hAnsi="Liberation Serif" w:cs="Liberation Serif"/>
          <w:sz w:val="28"/>
          <w:szCs w:val="28"/>
        </w:rPr>
        <w:t xml:space="preserve"> мероприятия проведён</w:t>
      </w:r>
      <w:r w:rsidR="00262AEE">
        <w:rPr>
          <w:rFonts w:ascii="Liberation Serif" w:hAnsi="Liberation Serif" w:cs="Liberation Serif"/>
          <w:sz w:val="28"/>
          <w:szCs w:val="28"/>
        </w:rPr>
        <w:t xml:space="preserve"> </w:t>
      </w:r>
      <w:r w:rsidRPr="00DE3BD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анализ использования субсидий из бюджета МО Красноуфимский округ, предоставленных  МФ «КЦРП»  Администрацией МО Красноуфимский округ, на основании Соглашений,  </w:t>
      </w:r>
      <w:r w:rsidRPr="00DE3BD5">
        <w:rPr>
          <w:rFonts w:ascii="Liberation Serif" w:hAnsi="Liberation Serif" w:cs="Liberation Serif"/>
          <w:sz w:val="28"/>
          <w:szCs w:val="28"/>
        </w:rPr>
        <w:t>установлены нарушения  пп.5.3.1.Согла</w:t>
      </w:r>
      <w:r w:rsidR="00262AEE">
        <w:rPr>
          <w:rFonts w:ascii="Liberation Serif" w:hAnsi="Liberation Serif" w:cs="Liberation Serif"/>
          <w:sz w:val="28"/>
          <w:szCs w:val="28"/>
        </w:rPr>
        <w:t>ш</w:t>
      </w:r>
      <w:r w:rsidRPr="00DE3BD5">
        <w:rPr>
          <w:rFonts w:ascii="Liberation Serif" w:hAnsi="Liberation Serif" w:cs="Liberation Serif"/>
          <w:sz w:val="28"/>
          <w:szCs w:val="28"/>
        </w:rPr>
        <w:t>ений   использование субсидий  направленных не по целевому направлению, согласно приложений №1 к Соглашений в сумме 148</w:t>
      </w:r>
      <w:r w:rsidR="006E351F">
        <w:rPr>
          <w:rFonts w:ascii="Liberation Serif" w:hAnsi="Liberation Serif" w:cs="Liberation Serif"/>
          <w:sz w:val="28"/>
          <w:szCs w:val="28"/>
        </w:rPr>
        <w:t> </w:t>
      </w:r>
      <w:r w:rsidRPr="00DE3BD5">
        <w:rPr>
          <w:rFonts w:ascii="Liberation Serif" w:hAnsi="Liberation Serif" w:cs="Liberation Serif"/>
          <w:sz w:val="28"/>
          <w:szCs w:val="28"/>
        </w:rPr>
        <w:t>773 рублей 74 копеек, в том числе: в 2018 году в сумме 46 237 рублей</w:t>
      </w:r>
      <w:proofErr w:type="gramEnd"/>
      <w:r w:rsidRPr="00DE3BD5">
        <w:rPr>
          <w:rFonts w:ascii="Liberation Serif" w:hAnsi="Liberation Serif" w:cs="Liberation Serif"/>
          <w:sz w:val="28"/>
          <w:szCs w:val="28"/>
        </w:rPr>
        <w:t xml:space="preserve"> </w:t>
      </w:r>
      <w:r w:rsidRPr="00DE3BD5">
        <w:rPr>
          <w:rFonts w:ascii="Liberation Serif" w:hAnsi="Liberation Serif" w:cs="Liberation Serif"/>
          <w:sz w:val="28"/>
          <w:szCs w:val="28"/>
        </w:rPr>
        <w:lastRenderedPageBreak/>
        <w:t>50 копеек, в 2019 году  в сумме 35 113 рублей 92 копе</w:t>
      </w:r>
      <w:r>
        <w:rPr>
          <w:rFonts w:ascii="Liberation Serif" w:hAnsi="Liberation Serif" w:cs="Liberation Serif"/>
          <w:sz w:val="28"/>
          <w:szCs w:val="28"/>
        </w:rPr>
        <w:t>йки</w:t>
      </w:r>
      <w:r w:rsidRPr="00DE3BD5">
        <w:rPr>
          <w:rFonts w:ascii="Liberation Serif" w:hAnsi="Liberation Serif" w:cs="Liberation Serif"/>
          <w:sz w:val="28"/>
          <w:szCs w:val="28"/>
        </w:rPr>
        <w:t>, в 2020 году  в сумме  67 422 рубля 32 копе</w:t>
      </w:r>
      <w:r>
        <w:rPr>
          <w:rFonts w:ascii="Liberation Serif" w:hAnsi="Liberation Serif" w:cs="Liberation Serif"/>
          <w:sz w:val="28"/>
          <w:szCs w:val="28"/>
        </w:rPr>
        <w:t>йки</w:t>
      </w:r>
      <w:r w:rsidRPr="00DE3BD5">
        <w:rPr>
          <w:rFonts w:ascii="Liberation Serif" w:hAnsi="Liberation Serif" w:cs="Liberation Serif"/>
          <w:sz w:val="28"/>
          <w:szCs w:val="28"/>
        </w:rPr>
        <w:t>.</w:t>
      </w:r>
    </w:p>
    <w:p w:rsidR="00C97A08" w:rsidRPr="006979D4" w:rsidRDefault="00C97A08" w:rsidP="00C97A08">
      <w:pPr>
        <w:shd w:val="clear" w:color="auto" w:fill="FFFFFF"/>
        <w:tabs>
          <w:tab w:val="left" w:pos="0"/>
        </w:tabs>
        <w:ind w:right="-14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Установлено нарушение ст</w:t>
      </w:r>
      <w:r w:rsidRPr="003F4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306</w:t>
      </w:r>
      <w:r w:rsidRPr="003F4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4</w:t>
      </w:r>
      <w:r w:rsidRPr="003F4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Администрацией МО Красноуфимский округ в 2018 году</w:t>
      </w:r>
      <w:r w:rsidRPr="008B2D5A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допущено нецелевое использование бюджетных средств на сумму 2</w:t>
      </w:r>
      <w:r w:rsidR="006E351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000</w:t>
      </w:r>
      <w:r w:rsidR="006E351F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рублей (за участие в конкурсе, который не предусмотрен бюджетной сметой Администрации МО Красноуфимский округ на 2018 год)</w:t>
      </w:r>
      <w:r w:rsidRPr="00156F36">
        <w:rPr>
          <w:rFonts w:ascii="Liberation Serif" w:hAnsi="Liberation Serif"/>
          <w:sz w:val="28"/>
          <w:szCs w:val="28"/>
        </w:rPr>
        <w:t>.</w:t>
      </w:r>
    </w:p>
    <w:p w:rsidR="00C97A08" w:rsidRPr="00FB34B5" w:rsidRDefault="00C97A08" w:rsidP="00C97A0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F7919">
        <w:rPr>
          <w:rFonts w:ascii="Liberation Serif" w:hAnsi="Liberation Serif"/>
          <w:sz w:val="28"/>
          <w:szCs w:val="28"/>
        </w:rPr>
        <w:t xml:space="preserve">В ходе </w:t>
      </w:r>
      <w:proofErr w:type="gramStart"/>
      <w:r w:rsidRPr="00EF7919">
        <w:rPr>
          <w:rFonts w:ascii="Liberation Serif" w:hAnsi="Liberation Serif"/>
          <w:sz w:val="28"/>
          <w:szCs w:val="28"/>
        </w:rPr>
        <w:t>проведения анализа</w:t>
      </w:r>
      <w:r>
        <w:rPr>
          <w:rFonts w:ascii="Liberation Serif" w:hAnsi="Liberation Serif"/>
          <w:sz w:val="28"/>
          <w:szCs w:val="28"/>
        </w:rPr>
        <w:t xml:space="preserve"> целевых показателей реализации муниципальной программы</w:t>
      </w:r>
      <w:proofErr w:type="gramEnd"/>
      <w:r>
        <w:rPr>
          <w:rFonts w:ascii="Liberation Serif" w:hAnsi="Liberation Serif"/>
          <w:sz w:val="28"/>
          <w:szCs w:val="28"/>
        </w:rPr>
        <w:t xml:space="preserve"> с данными Отчетов о реализации </w:t>
      </w:r>
      <w:r w:rsidRPr="00FB34B5">
        <w:rPr>
          <w:rFonts w:ascii="Liberation Serif" w:hAnsi="Liberation Serif"/>
          <w:sz w:val="28"/>
          <w:szCs w:val="28"/>
        </w:rPr>
        <w:t>муниципальной программы установлено не выполнен</w:t>
      </w:r>
      <w:r>
        <w:rPr>
          <w:rFonts w:ascii="Liberation Serif" w:hAnsi="Liberation Serif"/>
          <w:sz w:val="28"/>
          <w:szCs w:val="28"/>
        </w:rPr>
        <w:t>ие</w:t>
      </w:r>
      <w:r w:rsidRPr="00FB34B5">
        <w:rPr>
          <w:rFonts w:ascii="Liberation Serif" w:hAnsi="Liberation Serif"/>
          <w:sz w:val="28"/>
          <w:szCs w:val="28"/>
        </w:rPr>
        <w:t xml:space="preserve"> плана:</w:t>
      </w:r>
    </w:p>
    <w:p w:rsidR="00C97A08" w:rsidRPr="00FB34B5" w:rsidRDefault="00C97A08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34B5">
        <w:rPr>
          <w:rFonts w:ascii="Liberation Serif" w:hAnsi="Liberation Serif"/>
          <w:sz w:val="28"/>
          <w:szCs w:val="28"/>
        </w:rPr>
        <w:t>- в 2018 году по 4 показателям;</w:t>
      </w:r>
    </w:p>
    <w:p w:rsidR="00C97A08" w:rsidRPr="00FB34B5" w:rsidRDefault="00C97A08" w:rsidP="00BF1926">
      <w:pPr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 w:rsidRPr="00FB34B5">
        <w:rPr>
          <w:rFonts w:ascii="Liberation Serif" w:hAnsi="Liberation Serif"/>
          <w:sz w:val="28"/>
          <w:szCs w:val="28"/>
        </w:rPr>
        <w:t xml:space="preserve"> - в 2019 году по 3 показателям;</w:t>
      </w:r>
    </w:p>
    <w:p w:rsidR="00C97A08" w:rsidRPr="00EE213B" w:rsidRDefault="00C97A08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B34B5">
        <w:rPr>
          <w:rFonts w:ascii="Liberation Serif" w:hAnsi="Liberation Serif" w:cs="Calibri"/>
          <w:color w:val="000000"/>
          <w:sz w:val="28"/>
          <w:szCs w:val="28"/>
        </w:rPr>
        <w:t>- в 2020 году по 1</w:t>
      </w:r>
      <w:r w:rsidRPr="00FB34B5">
        <w:rPr>
          <w:rFonts w:ascii="Liberation Serif" w:hAnsi="Liberation Serif"/>
          <w:sz w:val="28"/>
          <w:szCs w:val="28"/>
        </w:rPr>
        <w:t xml:space="preserve"> показателю.</w:t>
      </w:r>
    </w:p>
    <w:p w:rsidR="00444FB6" w:rsidRPr="00BD588B" w:rsidRDefault="00090F21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Заключение </w:t>
      </w:r>
      <w:r w:rsidRPr="00BD588B">
        <w:rPr>
          <w:rFonts w:ascii="Liberation Serif" w:hAnsi="Liberation Serif"/>
          <w:sz w:val="28"/>
          <w:szCs w:val="28"/>
        </w:rPr>
        <w:t>по</w:t>
      </w:r>
      <w:r w:rsidR="00A7029F" w:rsidRPr="00BD588B">
        <w:rPr>
          <w:rFonts w:ascii="Liberation Serif" w:hAnsi="Liberation Serif"/>
          <w:sz w:val="28"/>
          <w:szCs w:val="28"/>
        </w:rPr>
        <w:t xml:space="preserve"> результатам </w:t>
      </w:r>
      <w:r w:rsidR="00C97A08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экспертно-аналитического</w:t>
      </w:r>
      <w:r w:rsidR="00C97A08" w:rsidRPr="00051D16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мероприятия</w:t>
      </w:r>
      <w:r w:rsidR="00C97A08" w:rsidRPr="00051D16">
        <w:rPr>
          <w:rFonts w:ascii="Liberation Serif" w:hAnsi="Liberation Serif"/>
          <w:b/>
          <w:sz w:val="28"/>
          <w:szCs w:val="28"/>
        </w:rPr>
        <w:t xml:space="preserve"> </w:t>
      </w:r>
      <w:r w:rsidR="004B17C6" w:rsidRPr="00BD588B">
        <w:rPr>
          <w:rFonts w:ascii="Liberation Serif" w:hAnsi="Liberation Serif"/>
          <w:sz w:val="28"/>
          <w:szCs w:val="28"/>
        </w:rPr>
        <w:t>рассмотрен</w:t>
      </w:r>
      <w:r w:rsidR="00C97A08">
        <w:rPr>
          <w:rFonts w:ascii="Liberation Serif" w:hAnsi="Liberation Serif"/>
          <w:sz w:val="28"/>
          <w:szCs w:val="28"/>
        </w:rPr>
        <w:t>о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C97A08">
        <w:rPr>
          <w:rFonts w:ascii="Liberation Serif" w:hAnsi="Liberation Serif"/>
          <w:sz w:val="28"/>
          <w:szCs w:val="28"/>
        </w:rPr>
        <w:t>округ 27.05.</w:t>
      </w:r>
      <w:r w:rsidR="00F002BD" w:rsidRPr="00BD588B">
        <w:rPr>
          <w:rFonts w:ascii="Liberation Serif" w:hAnsi="Liberation Serif"/>
          <w:sz w:val="28"/>
          <w:szCs w:val="28"/>
        </w:rPr>
        <w:t>2021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BF1926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C96122" w:rsidRPr="00BD588B" w:rsidRDefault="00C96122" w:rsidP="00F769BE">
      <w:pPr>
        <w:jc w:val="right"/>
        <w:rPr>
          <w:rFonts w:ascii="Liberation Serif" w:hAnsi="Liberation Serif"/>
          <w:sz w:val="28"/>
          <w:szCs w:val="28"/>
        </w:rPr>
      </w:pPr>
    </w:p>
    <w:sectPr w:rsidR="00C96122" w:rsidRPr="00BD588B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593"/>
    <w:multiLevelType w:val="hybridMultilevel"/>
    <w:tmpl w:val="A350B182"/>
    <w:lvl w:ilvl="0" w:tplc="7F36A4B8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22"/>
    <w:rsid w:val="00051D16"/>
    <w:rsid w:val="00090F21"/>
    <w:rsid w:val="000B2EC8"/>
    <w:rsid w:val="000C1457"/>
    <w:rsid w:val="000F1507"/>
    <w:rsid w:val="001046E7"/>
    <w:rsid w:val="00120C17"/>
    <w:rsid w:val="00200145"/>
    <w:rsid w:val="002539E5"/>
    <w:rsid w:val="00262AEE"/>
    <w:rsid w:val="00287A3D"/>
    <w:rsid w:val="00444FB6"/>
    <w:rsid w:val="00445317"/>
    <w:rsid w:val="00485948"/>
    <w:rsid w:val="004B17C6"/>
    <w:rsid w:val="004E4CC4"/>
    <w:rsid w:val="004F611D"/>
    <w:rsid w:val="0051099B"/>
    <w:rsid w:val="00520904"/>
    <w:rsid w:val="006938FC"/>
    <w:rsid w:val="006E351F"/>
    <w:rsid w:val="007300B1"/>
    <w:rsid w:val="00870A79"/>
    <w:rsid w:val="008A0241"/>
    <w:rsid w:val="00901FC6"/>
    <w:rsid w:val="00A44B62"/>
    <w:rsid w:val="00A7029F"/>
    <w:rsid w:val="00A7297C"/>
    <w:rsid w:val="00AC576C"/>
    <w:rsid w:val="00BC2EA1"/>
    <w:rsid w:val="00BD588B"/>
    <w:rsid w:val="00BF1926"/>
    <w:rsid w:val="00C96122"/>
    <w:rsid w:val="00C97A08"/>
    <w:rsid w:val="00E2310D"/>
    <w:rsid w:val="00E472D5"/>
    <w:rsid w:val="00F002BD"/>
    <w:rsid w:val="00F769BE"/>
    <w:rsid w:val="00F824EF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Стиль2"/>
    <w:basedOn w:val="a5"/>
    <w:link w:val="20"/>
    <w:qFormat/>
    <w:rsid w:val="0051099B"/>
    <w:pPr>
      <w:ind w:left="0" w:firstLine="709"/>
      <w:contextualSpacing w:val="0"/>
      <w:jc w:val="both"/>
    </w:pPr>
    <w:rPr>
      <w:sz w:val="28"/>
      <w:szCs w:val="28"/>
    </w:rPr>
  </w:style>
  <w:style w:type="character" w:customStyle="1" w:styleId="20">
    <w:name w:val="Стиль2 Знак"/>
    <w:basedOn w:val="a6"/>
    <w:link w:val="2"/>
    <w:rsid w:val="0051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4</cp:revision>
  <cp:lastPrinted>2021-05-27T06:53:00Z</cp:lastPrinted>
  <dcterms:created xsi:type="dcterms:W3CDTF">2021-06-02T03:13:00Z</dcterms:created>
  <dcterms:modified xsi:type="dcterms:W3CDTF">2021-06-02T03:14:00Z</dcterms:modified>
</cp:coreProperties>
</file>