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30" w:rsidRDefault="004E5330" w:rsidP="004E5330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ЗАКЛЮЧЕНИЕ</w:t>
      </w:r>
    </w:p>
    <w:p w:rsidR="004E5330" w:rsidRDefault="004E5330" w:rsidP="004E533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Ревизионной комиссии МО Красноуфимский на постановление Администрации Муниципального  образования  Красноуфимский округ «</w:t>
      </w:r>
      <w:r w:rsidR="00A23F3D">
        <w:rPr>
          <w:rFonts w:ascii="Liberation Serif" w:hAnsi="Liberation Serif"/>
          <w:sz w:val="28"/>
          <w:szCs w:val="28"/>
        </w:rPr>
        <w:t>Об у</w:t>
      </w:r>
      <w:r w:rsidR="00A23F3D">
        <w:rPr>
          <w:rFonts w:ascii="Liberation Serif" w:hAnsi="Liberation Serif"/>
          <w:sz w:val="26"/>
          <w:szCs w:val="26"/>
        </w:rPr>
        <w:t>тверждении Порядка</w:t>
      </w:r>
      <w:r w:rsidR="00A23F3D" w:rsidRPr="0074036A">
        <w:rPr>
          <w:rFonts w:ascii="Liberation Serif" w:hAnsi="Liberation Serif"/>
          <w:sz w:val="26"/>
          <w:szCs w:val="26"/>
        </w:rPr>
        <w:t xml:space="preserve"> </w:t>
      </w:r>
      <w:r w:rsidR="00A23F3D" w:rsidRPr="0074036A">
        <w:rPr>
          <w:rFonts w:ascii="Liberation Serif" w:hAnsi="Liberation Serif"/>
          <w:bCs/>
          <w:color w:val="000000"/>
          <w:sz w:val="26"/>
          <w:szCs w:val="26"/>
        </w:rPr>
        <w:t xml:space="preserve">предоставления и расходования из бюджета МО Красноуфимский округ субсидий на возмещение части затрат  перевозчикам, оказывающим транспортные услуги населению </w:t>
      </w:r>
      <w:r w:rsidR="00A23F3D" w:rsidRPr="0074036A">
        <w:rPr>
          <w:rFonts w:ascii="Liberation Serif" w:hAnsi="Liberation Serif"/>
          <w:sz w:val="26"/>
          <w:szCs w:val="26"/>
        </w:rPr>
        <w:t>автомобильным транспортом</w:t>
      </w:r>
      <w:r w:rsidR="00A23F3D" w:rsidRPr="0074036A">
        <w:rPr>
          <w:rFonts w:ascii="Liberation Serif" w:hAnsi="Liberation Serif"/>
          <w:bCs/>
          <w:color w:val="000000"/>
          <w:sz w:val="26"/>
          <w:szCs w:val="26"/>
        </w:rPr>
        <w:t xml:space="preserve"> по утвержденному рейсу</w:t>
      </w:r>
      <w:r w:rsidR="00A23F3D" w:rsidRPr="0074036A">
        <w:rPr>
          <w:rFonts w:ascii="Liberation Serif" w:hAnsi="Liberation Serif"/>
          <w:sz w:val="26"/>
          <w:szCs w:val="26"/>
        </w:rPr>
        <w:t xml:space="preserve"> на территории МО Красноуфимский округ</w:t>
      </w:r>
      <w:r w:rsidR="00A23F3D">
        <w:rPr>
          <w:rFonts w:ascii="Liberation Serif" w:hAnsi="Liberation Serif"/>
          <w:sz w:val="26"/>
          <w:szCs w:val="26"/>
        </w:rPr>
        <w:t>»</w:t>
      </w:r>
      <w:r w:rsidR="00A23F3D" w:rsidRPr="0074036A">
        <w:rPr>
          <w:rFonts w:ascii="Liberation Serif" w:hAnsi="Liberation Serif"/>
          <w:sz w:val="26"/>
          <w:szCs w:val="26"/>
        </w:rPr>
        <w:t xml:space="preserve"> </w:t>
      </w:r>
      <w:r w:rsidR="00A23F3D">
        <w:rPr>
          <w:rFonts w:ascii="Liberation Serif" w:hAnsi="Liberation Serif"/>
          <w:color w:val="000000"/>
          <w:sz w:val="28"/>
          <w:szCs w:val="28"/>
          <w:lang w:eastAsia="en-US"/>
        </w:rPr>
        <w:t>от  29.03.2021 года №205</w:t>
      </w:r>
      <w:r>
        <w:rPr>
          <w:rFonts w:ascii="Liberation Serif" w:hAnsi="Liberation Serif"/>
          <w:sz w:val="28"/>
          <w:szCs w:val="28"/>
        </w:rPr>
        <w:t>.</w:t>
      </w:r>
    </w:p>
    <w:p w:rsidR="004E5330" w:rsidRDefault="004E5330" w:rsidP="004E5330">
      <w:pPr>
        <w:jc w:val="both"/>
        <w:rPr>
          <w:rFonts w:ascii="Liberation Serif" w:hAnsi="Liberation Serif"/>
          <w:sz w:val="28"/>
          <w:szCs w:val="28"/>
        </w:rPr>
      </w:pPr>
    </w:p>
    <w:p w:rsidR="004E5330" w:rsidRDefault="00A23F3D" w:rsidP="004E533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07.04.</w:t>
      </w:r>
      <w:r w:rsidR="004E5330">
        <w:rPr>
          <w:rFonts w:ascii="Liberation Serif" w:hAnsi="Liberation Serif"/>
          <w:sz w:val="28"/>
          <w:szCs w:val="28"/>
        </w:rPr>
        <w:t xml:space="preserve">2021 года                                                                      г. Красноуфимск </w:t>
      </w:r>
    </w:p>
    <w:p w:rsidR="004E5330" w:rsidRDefault="004E5330" w:rsidP="004E5330">
      <w:pPr>
        <w:jc w:val="both"/>
        <w:rPr>
          <w:rFonts w:ascii="Liberation Serif" w:hAnsi="Liberation Serif"/>
          <w:sz w:val="28"/>
          <w:szCs w:val="28"/>
        </w:rPr>
      </w:pPr>
    </w:p>
    <w:p w:rsidR="004E5330" w:rsidRDefault="004E5330" w:rsidP="00A23F3D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основании пункта 2 статьи 157 Бюджетного кодекса Российской Федерации, пункта 7 части 1 статьи 9 Федерального закона от 07.02.2011 года </w:t>
      </w:r>
      <w:r>
        <w:rPr>
          <w:rFonts w:ascii="Liberation Serif" w:hAnsi="Liberation Serif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>
        <w:rPr>
          <w:rFonts w:ascii="Liberation Serif" w:hAnsi="Liberation Serif"/>
          <w:sz w:val="28"/>
          <w:szCs w:val="28"/>
        </w:rPr>
        <w:t>Р</w:t>
      </w:r>
      <w:r>
        <w:rPr>
          <w:rFonts w:ascii="Liberation Serif" w:hAnsi="Liberation Serif"/>
          <w:spacing w:val="-2"/>
          <w:sz w:val="28"/>
          <w:szCs w:val="28"/>
        </w:rPr>
        <w:t>оссийской Федерации и муниципальных образований» и подпункта 7 пункта  8.1 статьи  8 Положения  Ревизионной комиссии</w:t>
      </w:r>
      <w:r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</w:t>
      </w:r>
      <w:r>
        <w:rPr>
          <w:rFonts w:ascii="Liberation Serif" w:hAnsi="Liberation Serif"/>
          <w:spacing w:val="-2"/>
          <w:sz w:val="28"/>
          <w:szCs w:val="28"/>
        </w:rPr>
        <w:t xml:space="preserve">, утвержденного решением Думы </w:t>
      </w:r>
      <w:r>
        <w:rPr>
          <w:rFonts w:ascii="Liberation Serif" w:hAnsi="Liberation Serif"/>
          <w:sz w:val="28"/>
          <w:szCs w:val="28"/>
        </w:rPr>
        <w:t>Муниципального образования  Красноуфимский округ от 25.09.2014 года №250, Ревизионной комиссией МО Красноуфимский округ  подготовлено  заключение по результатам  экспертизы постановления  Администрации Муниципального  образования Красноуфимский округ «</w:t>
      </w:r>
      <w:r w:rsidR="00A23F3D">
        <w:rPr>
          <w:rFonts w:ascii="Liberation Serif" w:hAnsi="Liberation Serif"/>
          <w:sz w:val="28"/>
          <w:szCs w:val="28"/>
        </w:rPr>
        <w:t>Об у</w:t>
      </w:r>
      <w:r w:rsidR="00A23F3D">
        <w:rPr>
          <w:rFonts w:ascii="Liberation Serif" w:hAnsi="Liberation Serif"/>
          <w:sz w:val="26"/>
          <w:szCs w:val="26"/>
        </w:rPr>
        <w:t>тверждении Порядка</w:t>
      </w:r>
      <w:r w:rsidR="00A23F3D" w:rsidRPr="0074036A">
        <w:rPr>
          <w:rFonts w:ascii="Liberation Serif" w:hAnsi="Liberation Serif"/>
          <w:sz w:val="26"/>
          <w:szCs w:val="26"/>
        </w:rPr>
        <w:t xml:space="preserve"> </w:t>
      </w:r>
      <w:r w:rsidR="00A23F3D" w:rsidRPr="0074036A">
        <w:rPr>
          <w:rFonts w:ascii="Liberation Serif" w:hAnsi="Liberation Serif"/>
          <w:bCs/>
          <w:color w:val="000000"/>
          <w:sz w:val="26"/>
          <w:szCs w:val="26"/>
        </w:rPr>
        <w:t xml:space="preserve">предоставления и расходования из бюджета МО Красноуфимский округ субсидий на возмещение части затрат  перевозчикам, оказывающим транспортные услуги населению </w:t>
      </w:r>
      <w:r w:rsidR="00A23F3D" w:rsidRPr="0074036A">
        <w:rPr>
          <w:rFonts w:ascii="Liberation Serif" w:hAnsi="Liberation Serif"/>
          <w:sz w:val="26"/>
          <w:szCs w:val="26"/>
        </w:rPr>
        <w:t>автомобильным транспортом</w:t>
      </w:r>
      <w:r w:rsidR="00A23F3D" w:rsidRPr="0074036A">
        <w:rPr>
          <w:rFonts w:ascii="Liberation Serif" w:hAnsi="Liberation Serif"/>
          <w:bCs/>
          <w:color w:val="000000"/>
          <w:sz w:val="26"/>
          <w:szCs w:val="26"/>
        </w:rPr>
        <w:t xml:space="preserve"> по утвержденному рейсу</w:t>
      </w:r>
      <w:r w:rsidR="00A23F3D" w:rsidRPr="0074036A">
        <w:rPr>
          <w:rFonts w:ascii="Liberation Serif" w:hAnsi="Liberation Serif"/>
          <w:sz w:val="26"/>
          <w:szCs w:val="26"/>
        </w:rPr>
        <w:t xml:space="preserve"> на территории МО Красноуфимский округ</w:t>
      </w:r>
      <w:r w:rsidR="00A23F3D">
        <w:rPr>
          <w:rFonts w:ascii="Liberation Serif" w:hAnsi="Liberation Serif"/>
          <w:sz w:val="26"/>
          <w:szCs w:val="26"/>
        </w:rPr>
        <w:t>»</w:t>
      </w:r>
      <w:r w:rsidR="00A23F3D" w:rsidRPr="0074036A">
        <w:rPr>
          <w:rFonts w:ascii="Liberation Serif" w:hAnsi="Liberation Serif"/>
          <w:sz w:val="26"/>
          <w:szCs w:val="26"/>
        </w:rPr>
        <w:t xml:space="preserve"> </w:t>
      </w:r>
      <w:r w:rsidR="00A23F3D">
        <w:rPr>
          <w:rFonts w:ascii="Liberation Serif" w:hAnsi="Liberation Serif"/>
          <w:color w:val="000000"/>
          <w:sz w:val="28"/>
          <w:szCs w:val="28"/>
          <w:lang w:eastAsia="en-US"/>
        </w:rPr>
        <w:t>от  29.03.2021 года №205</w:t>
      </w:r>
      <w:r>
        <w:rPr>
          <w:rFonts w:ascii="Liberation Serif" w:hAnsi="Liberation Serif"/>
          <w:sz w:val="28"/>
          <w:szCs w:val="28"/>
        </w:rPr>
        <w:t xml:space="preserve"> (далее - Постановление</w:t>
      </w:r>
      <w:r w:rsidR="00A23F3D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от 29.03.2021 года №205</w:t>
      </w:r>
      <w:r>
        <w:rPr>
          <w:rFonts w:ascii="Liberation Serif" w:hAnsi="Liberation Serif"/>
          <w:sz w:val="28"/>
          <w:szCs w:val="28"/>
        </w:rPr>
        <w:t>).</w:t>
      </w:r>
    </w:p>
    <w:p w:rsidR="004E5330" w:rsidRDefault="004E5330" w:rsidP="004E5330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4E5330" w:rsidRDefault="004E5330" w:rsidP="004E5330">
      <w:pPr>
        <w:tabs>
          <w:tab w:val="num" w:pos="927"/>
        </w:tabs>
        <w:ind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Рассмотрев </w:t>
      </w:r>
      <w:r>
        <w:rPr>
          <w:rFonts w:ascii="Liberation Serif" w:hAnsi="Liberation Serif"/>
          <w:color w:val="000000" w:themeColor="text1"/>
          <w:sz w:val="28"/>
          <w:szCs w:val="28"/>
        </w:rPr>
        <w:t>Постановление</w:t>
      </w:r>
      <w:r w:rsidR="00A23F3D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 от</w:t>
      </w:r>
      <w:r w:rsidR="00A23F3D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29.03.2021 года №205 </w:t>
      </w:r>
      <w:r>
        <w:rPr>
          <w:rFonts w:ascii="Liberation Serif" w:hAnsi="Liberation Serif"/>
          <w:color w:val="000000" w:themeColor="text1"/>
          <w:sz w:val="28"/>
          <w:szCs w:val="28"/>
        </w:rPr>
        <w:t>Ревизионная комиссия МО Красноуфимский округ отмечает следующее:</w:t>
      </w:r>
    </w:p>
    <w:p w:rsidR="004E5330" w:rsidRDefault="004E5330" w:rsidP="004E5330">
      <w:pPr>
        <w:tabs>
          <w:tab w:val="num" w:pos="927"/>
        </w:tabs>
        <w:ind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AD2345" w:rsidRDefault="00A23F3D" w:rsidP="00A23F3D">
      <w:pPr>
        <w:ind w:right="-1"/>
        <w:jc w:val="both"/>
        <w:rPr>
          <w:rFonts w:ascii="Liberation Serif" w:eastAsia="Times New Roman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</w:t>
      </w:r>
      <w:r w:rsidR="00AD2345">
        <w:rPr>
          <w:rFonts w:ascii="Liberation Serif" w:hAnsi="Liberation Serif"/>
          <w:color w:val="000000" w:themeColor="text1"/>
          <w:sz w:val="28"/>
          <w:szCs w:val="28"/>
        </w:rPr>
        <w:t xml:space="preserve">  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1.</w:t>
      </w:r>
      <w:r w:rsidR="004E5330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В нарушение требований распоряжения Главы МО Красноуфимский </w:t>
      </w:r>
      <w:r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округ от 13.07.2015 года №44-р «О направлении проектов </w:t>
      </w:r>
      <w:r w:rsidR="00AD2345">
        <w:rPr>
          <w:rFonts w:ascii="Liberation Serif" w:eastAsia="Times New Roman" w:hAnsi="Liberation Serif"/>
          <w:color w:val="000000" w:themeColor="text1"/>
          <w:sz w:val="28"/>
          <w:szCs w:val="28"/>
        </w:rPr>
        <w:t>муниципальных правовых</w:t>
      </w:r>
      <w:r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 актов на экспертизу в </w:t>
      </w:r>
      <w:r w:rsidR="00AD2345">
        <w:rPr>
          <w:rFonts w:ascii="Liberation Serif" w:eastAsia="Times New Roman" w:hAnsi="Liberation Serif"/>
          <w:color w:val="000000" w:themeColor="text1"/>
          <w:sz w:val="28"/>
          <w:szCs w:val="28"/>
        </w:rPr>
        <w:t>Ревизионную комиссию МО</w:t>
      </w:r>
      <w:r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 Красноуфимский округ» разработчик </w:t>
      </w:r>
      <w:r w:rsidR="00AD2345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не направил перед утверждением проект постановления  </w:t>
      </w:r>
      <w:r w:rsidR="004E5330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на </w:t>
      </w:r>
      <w:r w:rsidR="00AD2345">
        <w:rPr>
          <w:rFonts w:ascii="Liberation Serif" w:eastAsia="Times New Roman" w:hAnsi="Liberation Serif"/>
          <w:color w:val="000000" w:themeColor="text1"/>
          <w:sz w:val="28"/>
          <w:szCs w:val="28"/>
        </w:rPr>
        <w:t>экспертизу в Ревизионную комиссию МО Красноуфимский округ.</w:t>
      </w:r>
    </w:p>
    <w:p w:rsidR="00AD2345" w:rsidRPr="00AD2345" w:rsidRDefault="00AC564A" w:rsidP="00AD234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   </w:t>
      </w:r>
      <w:r w:rsidR="00AD2345">
        <w:rPr>
          <w:rFonts w:ascii="Liberation Serif" w:eastAsia="Times New Roman" w:hAnsi="Liberation Serif"/>
          <w:color w:val="000000"/>
          <w:sz w:val="28"/>
          <w:szCs w:val="28"/>
        </w:rPr>
        <w:t>2.</w:t>
      </w:r>
      <w:r w:rsidR="0075687E">
        <w:rPr>
          <w:rFonts w:eastAsia="Times New Roman"/>
          <w:sz w:val="28"/>
          <w:szCs w:val="28"/>
        </w:rPr>
        <w:t xml:space="preserve"> </w:t>
      </w:r>
      <w:r w:rsidR="0075687E">
        <w:rPr>
          <w:rFonts w:eastAsia="Times New Roman"/>
          <w:sz w:val="28"/>
          <w:szCs w:val="28"/>
        </w:rPr>
        <w:tab/>
        <w:t xml:space="preserve">Постановление </w:t>
      </w:r>
      <w:r w:rsidR="0075687E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от 29.03.2021 года №205 </w:t>
      </w:r>
      <w:r w:rsidR="00AD2345" w:rsidRPr="00AD2345">
        <w:rPr>
          <w:rFonts w:eastAsia="Times New Roman"/>
          <w:sz w:val="28"/>
          <w:szCs w:val="28"/>
        </w:rPr>
        <w:t>разработан</w:t>
      </w:r>
      <w:r w:rsidR="0075687E">
        <w:rPr>
          <w:rFonts w:eastAsia="Times New Roman"/>
          <w:sz w:val="28"/>
          <w:szCs w:val="28"/>
        </w:rPr>
        <w:t>о</w:t>
      </w:r>
      <w:r w:rsidR="00AD2345" w:rsidRPr="00AD2345">
        <w:rPr>
          <w:rFonts w:eastAsia="Times New Roman"/>
          <w:sz w:val="28"/>
          <w:szCs w:val="28"/>
        </w:rPr>
        <w:t xml:space="preserve"> не с соответствии</w:t>
      </w:r>
      <w:r w:rsidR="00AD2345" w:rsidRPr="00AD2345">
        <w:rPr>
          <w:rFonts w:eastAsia="Times New Roman"/>
        </w:rPr>
        <w:t xml:space="preserve"> </w:t>
      </w:r>
      <w:r w:rsidR="00AD2345" w:rsidRPr="00AD2345">
        <w:rPr>
          <w:rFonts w:eastAsia="Times New Roman"/>
          <w:sz w:val="28"/>
          <w:szCs w:val="28"/>
        </w:rPr>
        <w:t xml:space="preserve">с  п.2 Постановления Правительства РФ от 18.09.2020 N 1492 (далее - Постановления Правительства РФ от 18.09.2020 N 1492 )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</w:t>
      </w:r>
      <w:r w:rsidR="00AD2345" w:rsidRPr="00AD2345">
        <w:rPr>
          <w:rFonts w:eastAsia="Times New Roman"/>
          <w:sz w:val="28"/>
          <w:szCs w:val="28"/>
        </w:rPr>
        <w:lastRenderedPageBreak/>
        <w:t xml:space="preserve">Федерации и отдельных положений некоторых актов Правительства Российской Федерации», а именно: отсутствует   </w:t>
      </w:r>
      <w:proofErr w:type="spellStart"/>
      <w:r w:rsidR="00AD2345" w:rsidRPr="00AD2345">
        <w:rPr>
          <w:rFonts w:eastAsia="Times New Roman"/>
          <w:sz w:val="28"/>
          <w:szCs w:val="28"/>
        </w:rPr>
        <w:t>пп</w:t>
      </w:r>
      <w:proofErr w:type="spellEnd"/>
      <w:r w:rsidR="00AD2345" w:rsidRPr="00AD2345">
        <w:rPr>
          <w:rFonts w:eastAsia="Times New Roman"/>
          <w:sz w:val="28"/>
          <w:szCs w:val="28"/>
        </w:rPr>
        <w:t>. б)</w:t>
      </w:r>
      <w:r w:rsidR="00AD2345" w:rsidRPr="00AD2345">
        <w:rPr>
          <w:rFonts w:eastAsiaTheme="minorHAnsi"/>
          <w:sz w:val="28"/>
          <w:szCs w:val="28"/>
          <w:lang w:eastAsia="en-US"/>
        </w:rPr>
        <w:t xml:space="preserve"> порядок проведения отбора получателей субсидий для предоставления субсидий (далее - отбор) (в случае, если субсидия предоставляется по результатам отбора).Согласно представленного Проекта постановления  предлагается отбор путем подачи заявок.</w:t>
      </w:r>
    </w:p>
    <w:p w:rsidR="00FA254F" w:rsidRPr="00A90C59" w:rsidRDefault="0075687E" w:rsidP="00A90C59">
      <w:pPr>
        <w:ind w:firstLine="709"/>
        <w:jc w:val="both"/>
        <w:rPr>
          <w:rFonts w:ascii="Liberation Serif" w:hAnsi="Liberation Serif"/>
          <w:i/>
          <w:sz w:val="26"/>
          <w:szCs w:val="26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>3. В п</w:t>
      </w:r>
      <w:r w:rsidR="00FA254F">
        <w:rPr>
          <w:rFonts w:ascii="Liberation Serif" w:eastAsia="Times New Roman" w:hAnsi="Liberation Serif"/>
          <w:color w:val="000000"/>
          <w:sz w:val="28"/>
          <w:szCs w:val="28"/>
        </w:rPr>
        <w:t>.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 2.10</w:t>
      </w:r>
      <w:r w:rsidRPr="007568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Постановления  </w:t>
      </w:r>
      <w:r>
        <w:rPr>
          <w:rFonts w:ascii="Liberation Serif" w:hAnsi="Liberation Serif"/>
          <w:color w:val="000000"/>
          <w:sz w:val="28"/>
          <w:szCs w:val="28"/>
          <w:lang w:eastAsia="en-US"/>
        </w:rPr>
        <w:t>от 29.03.2021 года №205  указано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916FB4">
        <w:rPr>
          <w:rFonts w:ascii="Liberation Serif" w:eastAsia="Times New Roman" w:hAnsi="Liberation Serif"/>
          <w:color w:val="000000"/>
          <w:sz w:val="28"/>
          <w:szCs w:val="28"/>
        </w:rPr>
        <w:t>«</w:t>
      </w:r>
      <w:r w:rsidR="00916FB4" w:rsidRPr="0074036A">
        <w:rPr>
          <w:rFonts w:ascii="Liberation Serif" w:hAnsi="Liberation Serif"/>
          <w:sz w:val="26"/>
          <w:szCs w:val="26"/>
        </w:rPr>
        <w:t>До заседания Комиссии в целях определения стоимости одного оборотного рейса комитет по экономике в течение пяти рабочих дней осуществляет проверку полученных из отдела ЖКХ документов в соответствии с пунктом</w:t>
      </w:r>
      <w:r w:rsidR="00A90C59">
        <w:rPr>
          <w:rFonts w:ascii="Liberation Serif" w:hAnsi="Liberation Serif"/>
          <w:sz w:val="26"/>
          <w:szCs w:val="26"/>
        </w:rPr>
        <w:t xml:space="preserve"> 2.3.5. Порядка. </w:t>
      </w:r>
      <w:r w:rsidR="00916FB4" w:rsidRPr="0074036A">
        <w:rPr>
          <w:rFonts w:ascii="Liberation Serif" w:hAnsi="Liberation Serif"/>
          <w:color w:val="000000"/>
          <w:sz w:val="26"/>
          <w:szCs w:val="26"/>
        </w:rPr>
        <w:t xml:space="preserve">При наличии замечаний Комитет по экономике возвращает </w:t>
      </w:r>
      <w:hyperlink r:id="rId5" w:anchor="YANDEX_60" w:history="1"/>
      <w:r w:rsidR="00916FB4" w:rsidRPr="0074036A">
        <w:rPr>
          <w:rFonts w:ascii="Liberation Serif" w:hAnsi="Liberation Serif"/>
          <w:color w:val="000000"/>
          <w:sz w:val="26"/>
          <w:szCs w:val="26"/>
          <w:lang w:val="en-US"/>
        </w:rPr>
        <w:t> </w:t>
      </w:r>
      <w:r w:rsidR="00916FB4" w:rsidRPr="0074036A">
        <w:rPr>
          <w:rFonts w:ascii="Liberation Serif" w:hAnsi="Liberation Serif"/>
          <w:color w:val="000000"/>
          <w:sz w:val="26"/>
          <w:szCs w:val="26"/>
        </w:rPr>
        <w:t xml:space="preserve">участнику отбора  документы с указанием причины возврата. В случае возврата документов участник отбора в течение трех рабочих дней с момента возврата, вносит необходимые изменения и повторно </w:t>
      </w:r>
      <w:proofErr w:type="gramStart"/>
      <w:r w:rsidR="00916FB4" w:rsidRPr="0074036A">
        <w:rPr>
          <w:rFonts w:ascii="Liberation Serif" w:hAnsi="Liberation Serif"/>
          <w:color w:val="000000"/>
          <w:sz w:val="26"/>
          <w:szCs w:val="26"/>
        </w:rPr>
        <w:t>предоставляет  документы</w:t>
      </w:r>
      <w:proofErr w:type="gramEnd"/>
      <w:r w:rsidR="00916FB4" w:rsidRPr="0074036A">
        <w:rPr>
          <w:rFonts w:ascii="Liberation Serif" w:hAnsi="Liberation Serif"/>
          <w:color w:val="000000"/>
          <w:sz w:val="26"/>
          <w:szCs w:val="26"/>
        </w:rPr>
        <w:t xml:space="preserve"> в Комитет по экономике</w:t>
      </w:r>
      <w:r w:rsidR="00FA254F">
        <w:rPr>
          <w:rFonts w:ascii="Liberation Serif" w:hAnsi="Liberation Serif"/>
          <w:color w:val="000000"/>
          <w:sz w:val="26"/>
          <w:szCs w:val="26"/>
        </w:rPr>
        <w:t xml:space="preserve">», </w:t>
      </w:r>
      <w:r w:rsidR="00A90C59">
        <w:rPr>
          <w:rFonts w:ascii="Liberation Serif" w:hAnsi="Liberation Serif"/>
          <w:color w:val="000000"/>
          <w:sz w:val="26"/>
          <w:szCs w:val="26"/>
        </w:rPr>
        <w:t>что противоречит п</w:t>
      </w:r>
      <w:r w:rsidR="00FA254F">
        <w:rPr>
          <w:rFonts w:ascii="Liberation Serif" w:hAnsi="Liberation Serif"/>
          <w:color w:val="000000"/>
          <w:sz w:val="26"/>
          <w:szCs w:val="26"/>
        </w:rPr>
        <w:t xml:space="preserve">.2.5. </w:t>
      </w:r>
      <w:r w:rsidR="00FA254F">
        <w:rPr>
          <w:rFonts w:eastAsia="Times New Roman"/>
          <w:sz w:val="28"/>
          <w:szCs w:val="28"/>
        </w:rPr>
        <w:t xml:space="preserve">Постановления  </w:t>
      </w:r>
      <w:r w:rsidR="00FA254F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от 29.03.2021 года №205  </w:t>
      </w:r>
      <w:r w:rsidR="00FA254F">
        <w:rPr>
          <w:rFonts w:ascii="Liberation Serif" w:hAnsi="Liberation Serif"/>
          <w:color w:val="000000"/>
          <w:sz w:val="26"/>
          <w:szCs w:val="26"/>
        </w:rPr>
        <w:t>«</w:t>
      </w:r>
      <w:r w:rsidR="00FA254F" w:rsidRPr="0074036A">
        <w:rPr>
          <w:rFonts w:ascii="Liberation Serif" w:hAnsi="Liberation Serif" w:cs="Aharoni"/>
          <w:sz w:val="26"/>
          <w:szCs w:val="26"/>
        </w:rPr>
        <w:t>Основаниями для отклонения предложения (заявки) участника отбора на стадии рассмотрения и оценки</w:t>
      </w:r>
      <w:r w:rsidR="00FA254F">
        <w:rPr>
          <w:rFonts w:ascii="Liberation Serif" w:hAnsi="Liberation Serif" w:cs="Aharoni"/>
          <w:sz w:val="26"/>
          <w:szCs w:val="26"/>
        </w:rPr>
        <w:t xml:space="preserve"> предложений (заявок) являются:</w:t>
      </w:r>
      <w:r w:rsidR="00FA254F" w:rsidRPr="0074036A">
        <w:rPr>
          <w:rFonts w:ascii="Liberation Serif" w:hAnsi="Liberation Serif" w:cs="Aharoni"/>
          <w:sz w:val="26"/>
          <w:szCs w:val="26"/>
        </w:rPr>
        <w:t>- недостоверность представленной участником отбора информации</w:t>
      </w:r>
      <w:r w:rsidR="00FA254F">
        <w:rPr>
          <w:rFonts w:ascii="Liberation Serif" w:hAnsi="Liberation Serif" w:cs="Aharoni"/>
          <w:sz w:val="26"/>
          <w:szCs w:val="26"/>
        </w:rPr>
        <w:t xml:space="preserve">». Ревизионная комиссия считает, что </w:t>
      </w:r>
      <w:r w:rsidR="00A90C59">
        <w:rPr>
          <w:rFonts w:ascii="Liberation Serif" w:hAnsi="Liberation Serif" w:cs="Aharoni"/>
          <w:sz w:val="26"/>
          <w:szCs w:val="26"/>
        </w:rPr>
        <w:t>н</w:t>
      </w:r>
      <w:r w:rsidR="00FA254F">
        <w:rPr>
          <w:rFonts w:ascii="Liberation Serif" w:hAnsi="Liberation Serif" w:cs="Aharoni"/>
          <w:sz w:val="26"/>
          <w:szCs w:val="26"/>
        </w:rPr>
        <w:t xml:space="preserve">еобходимо направлять в  </w:t>
      </w:r>
      <w:r w:rsidR="00FA254F" w:rsidRPr="0074036A">
        <w:rPr>
          <w:rFonts w:ascii="Liberation Serif" w:hAnsi="Liberation Serif"/>
          <w:color w:val="000000"/>
          <w:sz w:val="26"/>
          <w:szCs w:val="26"/>
        </w:rPr>
        <w:t>Комитет по экономике</w:t>
      </w:r>
      <w:r w:rsidR="00FA254F" w:rsidRPr="00FA254F">
        <w:rPr>
          <w:rFonts w:ascii="Liberation Serif" w:hAnsi="Liberation Serif"/>
          <w:sz w:val="26"/>
          <w:szCs w:val="26"/>
        </w:rPr>
        <w:t xml:space="preserve"> </w:t>
      </w:r>
      <w:r w:rsidR="00FA254F" w:rsidRPr="0074036A">
        <w:rPr>
          <w:rFonts w:ascii="Liberation Serif" w:hAnsi="Liberation Serif"/>
          <w:sz w:val="26"/>
          <w:szCs w:val="26"/>
        </w:rPr>
        <w:t xml:space="preserve">расчет экономически обоснованных расходов на оказание услуг по перевозке пассажиров по субсидируемому рейсу по форме согласно приложению 2 </w:t>
      </w:r>
      <w:r w:rsidR="00FA254F">
        <w:rPr>
          <w:rFonts w:ascii="Liberation Serif" w:hAnsi="Liberation Serif" w:cs="Aharoni"/>
          <w:sz w:val="26"/>
          <w:szCs w:val="26"/>
        </w:rPr>
        <w:t xml:space="preserve"> до подачи заявки в отборе  в Отдел ЖКХ.</w:t>
      </w:r>
      <w:r w:rsidR="00FA254F" w:rsidRPr="00FA254F">
        <w:rPr>
          <w:rFonts w:ascii="Liberation Serif" w:hAnsi="Liberation Serif"/>
          <w:sz w:val="26"/>
          <w:szCs w:val="26"/>
        </w:rPr>
        <w:t xml:space="preserve"> </w:t>
      </w:r>
      <w:r w:rsidR="00FA254F">
        <w:rPr>
          <w:rFonts w:ascii="Liberation Serif" w:hAnsi="Liberation Serif"/>
          <w:sz w:val="26"/>
          <w:szCs w:val="26"/>
        </w:rPr>
        <w:t>Согласно пп.2.7. «</w:t>
      </w:r>
      <w:r w:rsidR="00FA254F" w:rsidRPr="0074036A">
        <w:rPr>
          <w:rFonts w:ascii="Liberation Serif" w:hAnsi="Liberation Serif"/>
          <w:sz w:val="26"/>
          <w:szCs w:val="26"/>
        </w:rPr>
        <w:t xml:space="preserve">Заявка с приложением документов, указанных в </w:t>
      </w:r>
      <w:hyperlink w:anchor="Par19" w:history="1">
        <w:r w:rsidR="00FA254F" w:rsidRPr="0074036A">
          <w:rPr>
            <w:rFonts w:ascii="Liberation Serif" w:hAnsi="Liberation Serif"/>
            <w:sz w:val="26"/>
            <w:szCs w:val="26"/>
          </w:rPr>
          <w:t>пункте</w:t>
        </w:r>
      </w:hyperlink>
      <w:r w:rsidR="00FA254F" w:rsidRPr="0074036A">
        <w:rPr>
          <w:rFonts w:ascii="Liberation Serif" w:hAnsi="Liberation Serif"/>
          <w:sz w:val="26"/>
          <w:szCs w:val="26"/>
        </w:rPr>
        <w:t xml:space="preserve"> 2.3. Порядка, направляется сопроводительным письмом в адрес Отдела ЖКХ в сброшюрованном виде с описью прилагаемых документов и указанием сквозной нумерации страниц</w:t>
      </w:r>
      <w:r w:rsidR="00FA254F">
        <w:rPr>
          <w:rFonts w:ascii="Liberation Serif" w:hAnsi="Liberation Serif"/>
          <w:sz w:val="26"/>
          <w:szCs w:val="26"/>
        </w:rPr>
        <w:t>»</w:t>
      </w:r>
      <w:r w:rsidR="00FA254F" w:rsidRPr="0074036A">
        <w:rPr>
          <w:rFonts w:ascii="Liberation Serif" w:hAnsi="Liberation Serif"/>
          <w:sz w:val="26"/>
          <w:szCs w:val="26"/>
        </w:rPr>
        <w:t>.</w:t>
      </w:r>
      <w:r w:rsidR="00A90C59">
        <w:rPr>
          <w:rFonts w:ascii="Liberation Serif" w:hAnsi="Liberation Serif"/>
          <w:sz w:val="26"/>
          <w:szCs w:val="26"/>
        </w:rPr>
        <w:t xml:space="preserve"> </w:t>
      </w:r>
      <w:r w:rsidR="00A90C59" w:rsidRPr="00A90C59">
        <w:rPr>
          <w:rFonts w:ascii="Liberation Serif" w:hAnsi="Liberation Serif"/>
          <w:i/>
          <w:sz w:val="26"/>
          <w:szCs w:val="26"/>
        </w:rPr>
        <w:t xml:space="preserve">Следовательно, вноситься изменений в приложенные документы недопустимо. </w:t>
      </w:r>
    </w:p>
    <w:p w:rsidR="00A90C59" w:rsidRDefault="00A90C59" w:rsidP="00A90C59">
      <w:pPr>
        <w:tabs>
          <w:tab w:val="num" w:pos="92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 изложенного Ревизионная комиссия </w:t>
      </w:r>
      <w:r w:rsidR="00702C5B">
        <w:rPr>
          <w:rFonts w:ascii="Liberation Serif" w:eastAsia="Times New Roman" w:hAnsi="Liberation Serif"/>
          <w:color w:val="000000"/>
          <w:sz w:val="28"/>
          <w:szCs w:val="28"/>
        </w:rPr>
        <w:t>МО Красноуфимский округ</w:t>
      </w:r>
      <w:r w:rsidR="00702C5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считает, что в </w:t>
      </w:r>
      <w:r>
        <w:rPr>
          <w:rFonts w:eastAsia="Times New Roman"/>
          <w:sz w:val="28"/>
          <w:szCs w:val="28"/>
        </w:rPr>
        <w:t xml:space="preserve">Постановление </w:t>
      </w:r>
      <w:r>
        <w:rPr>
          <w:rFonts w:ascii="Liberation Serif" w:hAnsi="Liberation Serif"/>
          <w:color w:val="000000"/>
          <w:sz w:val="28"/>
          <w:szCs w:val="28"/>
          <w:lang w:eastAsia="en-US"/>
        </w:rPr>
        <w:t>от 29.03.2021 года №205 необходимо внести изменения.</w:t>
      </w:r>
      <w:r>
        <w:rPr>
          <w:sz w:val="28"/>
          <w:szCs w:val="28"/>
        </w:rPr>
        <w:t xml:space="preserve"> </w:t>
      </w:r>
    </w:p>
    <w:p w:rsidR="00A90C59" w:rsidRDefault="00AD2345" w:rsidP="004E5330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4E5330">
        <w:rPr>
          <w:rFonts w:ascii="Liberation Serif" w:eastAsia="Times New Roman" w:hAnsi="Liberation Serif"/>
          <w:color w:val="000000"/>
          <w:sz w:val="28"/>
          <w:szCs w:val="28"/>
        </w:rPr>
        <w:t>В дальнейшем Ревизионная комиссия МО Красноуфимский округ рекомендует не нарушать требования распоряжения Главы МО Красноуфимский округ от 13.07.2015 года №44-р</w:t>
      </w:r>
      <w:r w:rsidR="00A90C59">
        <w:rPr>
          <w:rFonts w:ascii="Liberation Serif" w:eastAsia="Times New Roman" w:hAnsi="Liberation Serif"/>
          <w:color w:val="000000"/>
          <w:sz w:val="28"/>
          <w:szCs w:val="28"/>
        </w:rPr>
        <w:t>.</w:t>
      </w:r>
    </w:p>
    <w:p w:rsidR="00A90C59" w:rsidRDefault="00A90C59" w:rsidP="004E5330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</w:p>
    <w:p w:rsidR="00A90C59" w:rsidRDefault="00A90C59" w:rsidP="004E5330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</w:p>
    <w:p w:rsidR="004E5330" w:rsidRDefault="004E5330" w:rsidP="004E5330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  Ревизионной  комиссии</w:t>
      </w:r>
    </w:p>
    <w:p w:rsidR="004E5330" w:rsidRDefault="004E5330" w:rsidP="004E5330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МО Красноуфимский округ        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И.Г.Тебнева</w:t>
      </w:r>
      <w:proofErr w:type="spellEnd"/>
    </w:p>
    <w:p w:rsidR="002709ED" w:rsidRDefault="002709ED"/>
    <w:sectPr w:rsidR="002709ED" w:rsidSect="0026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418A9"/>
    <w:multiLevelType w:val="multilevel"/>
    <w:tmpl w:val="6B62F6B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1">
    <w:nsid w:val="3B98728F"/>
    <w:multiLevelType w:val="multilevel"/>
    <w:tmpl w:val="B7D629C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3EA15F1A"/>
    <w:multiLevelType w:val="hybridMultilevel"/>
    <w:tmpl w:val="B6E64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5330"/>
    <w:rsid w:val="0026556B"/>
    <w:rsid w:val="002709ED"/>
    <w:rsid w:val="004E5330"/>
    <w:rsid w:val="00702C5B"/>
    <w:rsid w:val="0075687E"/>
    <w:rsid w:val="00916FB4"/>
    <w:rsid w:val="00967B53"/>
    <w:rsid w:val="00A23F3D"/>
    <w:rsid w:val="00A90C59"/>
    <w:rsid w:val="00AC564A"/>
    <w:rsid w:val="00AD2345"/>
    <w:rsid w:val="00C26568"/>
    <w:rsid w:val="00FA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330"/>
    <w:pPr>
      <w:spacing w:before="100" w:beforeAutospacing="1" w:after="100" w:afterAutospacing="1"/>
      <w:jc w:val="both"/>
    </w:pPr>
  </w:style>
  <w:style w:type="paragraph" w:styleId="a4">
    <w:name w:val="List Paragraph"/>
    <w:basedOn w:val="a"/>
    <w:uiPriority w:val="34"/>
    <w:qFormat/>
    <w:rsid w:val="004E533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E53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0C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0C5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fmode=envelope&amp;url=http%3A%2F%2Fwww.arhcity.ru%2Fdata%2F26%2Fprav9.doc&amp;lr=54&amp;text=%D1%81%D1%83%D0%B1%D1%81%D0%B8%D0%B4%D0%B8%D0%B8%20%D0%BF%D0%B5%D1%80%D0%B5%D0%B2%D0%BE%D0%B7%D1%87%D0%B8%D0%BA%D0%B0%D0%BC%20%20%D0%BE%D0%BF%D1%8B%D1%82%20%D0%B0%D0%B2%D1%82%D0%BE%D0%B1%D1%83%D1%81%D1%8B%20%D0%B3%D0%BE%D1%80%D0%BE%D0%B4%20%20%D0%9A%D1%80%D0%B0%D1%81%D0%BD%D0%BE%D1%83%D1%84%D0%B8%D0%BC%D1%81%D0%BA%20%D0%BF%D0%BE%D1%80%D1%8F%D0%B4%D0%BE%D0%BA%20%D0%BF%D1%80%D0%B5%D0%B4%D0%BE%D1%81%D1%82%D0%B0%D0%B2%D0%BB%D0%B5%D0%BD%D0%B8%D1%8F%20%D1%81%D1%83%D0%B1%D1%81%D0%B8%D0%B4%D0%B8%D0%B9%20%D0%B7%D0%B0%20%D1%83%D0%B1%D1%8B%D1%82%D0%BE%D1%87%D0%BD%D1%8B%D0%B5%20%D0%BC%D0%B0%D1%80%D1%88%D1%80%D1%83%D1%82%D1%8B%20%D0%BD%D0%B0%D1%81%D0%B5%D0%BB%D0%B5%D0%BD%D0%B8%D0%B5%20%D0%BC%D1%83%D0%BD%D0%B8%D1%86%D0%B8%D0%BF%D0%B0%D0%BB%D0%B8%D1%82%D0%B5%D1%82&amp;l10n=ru&amp;mime=doc&amp;sign=8a4f55b9ba4274fc3c65bd4c5cea48c3&amp;key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DNS ТЦ ОКТЯБРЬ</cp:lastModifiedBy>
  <cp:revision>2</cp:revision>
  <cp:lastPrinted>2021-04-07T03:57:00Z</cp:lastPrinted>
  <dcterms:created xsi:type="dcterms:W3CDTF">2021-04-07T08:27:00Z</dcterms:created>
  <dcterms:modified xsi:type="dcterms:W3CDTF">2021-04-07T08:27:00Z</dcterms:modified>
</cp:coreProperties>
</file>