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C2" w:rsidRDefault="006078C2" w:rsidP="006078C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</w:t>
      </w:r>
    </w:p>
    <w:p w:rsidR="00F1227A" w:rsidRDefault="006078C2" w:rsidP="006078C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</w:t>
      </w:r>
      <w:r w:rsidR="00F1227A">
        <w:rPr>
          <w:rFonts w:ascii="Liberation Serif" w:hAnsi="Liberation Serif"/>
          <w:sz w:val="28"/>
          <w:szCs w:val="28"/>
        </w:rPr>
        <w:t xml:space="preserve">грамму МО Красноуфимский округ </w:t>
      </w:r>
      <w:r w:rsidR="00F1227A">
        <w:rPr>
          <w:rFonts w:ascii="Liberation Serif" w:hAnsi="Liberation Serif"/>
          <w:sz w:val="28"/>
          <w:szCs w:val="28"/>
        </w:rPr>
        <w:t>«Совершенствование муниципального управления в Муниципальном образовании Красноуфимский округ до 2024 года»</w:t>
      </w:r>
      <w:r w:rsidR="00F1227A">
        <w:rPr>
          <w:rFonts w:ascii="Liberation Serif" w:hAnsi="Liberation Serif"/>
          <w:sz w:val="28"/>
          <w:szCs w:val="28"/>
        </w:rPr>
        <w:t>.</w:t>
      </w:r>
    </w:p>
    <w:p w:rsidR="006078C2" w:rsidRDefault="00F1227A" w:rsidP="006078C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078C2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                   30.12.2020 года </w:t>
      </w:r>
    </w:p>
    <w:p w:rsidR="006078C2" w:rsidRDefault="006078C2" w:rsidP="006078C2">
      <w:pPr>
        <w:jc w:val="both"/>
        <w:rPr>
          <w:rFonts w:ascii="Liberation Serif" w:hAnsi="Liberation Serif"/>
          <w:sz w:val="28"/>
          <w:szCs w:val="28"/>
        </w:rPr>
      </w:pPr>
    </w:p>
    <w:p w:rsidR="006078C2" w:rsidRDefault="006078C2" w:rsidP="006078C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муниципальную программу МО Красноуфимский округ «</w:t>
      </w:r>
      <w:r w:rsidR="00F1227A">
        <w:rPr>
          <w:rFonts w:ascii="Liberation Serif" w:hAnsi="Liberation Serif"/>
          <w:sz w:val="28"/>
          <w:szCs w:val="28"/>
        </w:rPr>
        <w:t>Совершенствование муниципального управления в Муниципальном образовании Красноуфимский округ до 2024 года»</w:t>
      </w:r>
      <w:r>
        <w:rPr>
          <w:rFonts w:ascii="Liberation Serif" w:hAnsi="Liberation Serif"/>
          <w:sz w:val="28"/>
          <w:szCs w:val="28"/>
        </w:rPr>
        <w:t xml:space="preserve"> (далее - Проект постановления).</w:t>
      </w:r>
    </w:p>
    <w:p w:rsidR="006078C2" w:rsidRDefault="006078C2" w:rsidP="006078C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6078C2" w:rsidRDefault="006078C2" w:rsidP="006078C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proofErr w:type="gramStart"/>
      <w:r w:rsidR="00372146">
        <w:rPr>
          <w:rFonts w:ascii="Liberation Serif" w:hAnsi="Liberation Serif"/>
          <w:sz w:val="28"/>
          <w:szCs w:val="28"/>
        </w:rPr>
        <w:t>зам .главы</w:t>
      </w:r>
      <w:proofErr w:type="gramEnd"/>
      <w:r w:rsidR="003721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Администрации МО Красноуфимский округ </w:t>
      </w:r>
      <w:r w:rsidR="00372146">
        <w:rPr>
          <w:rFonts w:ascii="Liberation Serif" w:hAnsi="Liberation Serif"/>
          <w:sz w:val="28"/>
          <w:szCs w:val="28"/>
        </w:rPr>
        <w:t>по экономическим вопросам  от 30.12.2020 года № 4414</w:t>
      </w:r>
      <w:r>
        <w:rPr>
          <w:rFonts w:ascii="Liberation Serif" w:hAnsi="Liberation Serif"/>
          <w:sz w:val="28"/>
          <w:szCs w:val="28"/>
        </w:rPr>
        <w:t xml:space="preserve"> на 1 листе;</w:t>
      </w:r>
    </w:p>
    <w:p w:rsidR="006078C2" w:rsidRDefault="006078C2" w:rsidP="006078C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постановления с паспортом муниципальной программы, приложениями №2 и №3 на 30 листах.</w:t>
      </w:r>
    </w:p>
    <w:p w:rsidR="006078C2" w:rsidRDefault="006078C2" w:rsidP="006078C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6078C2" w:rsidRDefault="006078C2" w:rsidP="006078C2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6078C2" w:rsidRDefault="006078C2" w:rsidP="006078C2">
      <w:pPr>
        <w:pStyle w:val="a5"/>
        <w:numPr>
          <w:ilvl w:val="0"/>
          <w:numId w:val="1"/>
        </w:numPr>
        <w:shd w:val="clear" w:color="auto" w:fill="FFFFFF"/>
        <w:ind w:left="0" w:firstLine="192"/>
        <w:jc w:val="both"/>
        <w:rPr>
          <w:rFonts w:ascii="Liberation Serif" w:eastAsia="Times New Roman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Внесение изменений в муниципальную программу МО Красноуфимский округ «</w:t>
      </w:r>
      <w:r w:rsidR="00372146">
        <w:rPr>
          <w:rFonts w:ascii="Liberation Serif" w:hAnsi="Liberation Serif"/>
          <w:sz w:val="28"/>
          <w:szCs w:val="28"/>
        </w:rPr>
        <w:t>Совершенствование муниципального управления в Муниципальном образовании Красноуфимский округ до 2024 года</w:t>
      </w:r>
      <w:r>
        <w:rPr>
          <w:rFonts w:ascii="Liberation Serif" w:hAnsi="Liberation Serif"/>
          <w:sz w:val="28"/>
          <w:szCs w:val="28"/>
        </w:rPr>
        <w:t>» обусловлено  приведением в соответствие объемов финансирования муниципальной программы с решением  Думы  МО Красноуфимский округ от 12.12.2019 № 182 «О бюджете МО Красноуфимский округ на 2020 год и плановый период 2021 и 2022 годов» (в редакции от 17.12.2020 №257); решением  Думы  МО Красноуфимский округ  от  17.12.2020 № 256 «О бюджете МО Красноуфимский округ на 2021 год и плановый период 2022 и 2023 годов».</w:t>
      </w:r>
    </w:p>
    <w:p w:rsidR="006078C2" w:rsidRDefault="006078C2" w:rsidP="006078C2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Default="006078C2" w:rsidP="006078C2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проведения экспертизы проекта постановления нарушений и отклонений показателей с решениями о бюджете МО Красноуфимский округ на 2020 год, на 2021 год и плановый период 2022 и 2023 годов не установлено.</w:t>
      </w:r>
    </w:p>
    <w:p w:rsidR="00372146" w:rsidRDefault="00372146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078C2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6078C2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 Тебнева</w:t>
      </w:r>
    </w:p>
    <w:p w:rsidR="001D70B3" w:rsidRDefault="001D70B3"/>
    <w:sectPr w:rsidR="001D70B3" w:rsidSect="003721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2"/>
    <w:rsid w:val="001D70B3"/>
    <w:rsid w:val="00372146"/>
    <w:rsid w:val="006078C2"/>
    <w:rsid w:val="00B96ED6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42C0"/>
  <w15:chartTrackingRefBased/>
  <w15:docId w15:val="{A378C4B1-E0E1-4BB3-8FAB-43A4776D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78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5"/>
    <w:uiPriority w:val="34"/>
    <w:locked/>
    <w:rsid w:val="0060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07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4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2021-01-21T07:08:00Z</cp:lastPrinted>
  <dcterms:created xsi:type="dcterms:W3CDTF">2021-01-21T06:06:00Z</dcterms:created>
  <dcterms:modified xsi:type="dcterms:W3CDTF">2021-01-21T07:08:00Z</dcterms:modified>
</cp:coreProperties>
</file>