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8D" w:rsidRDefault="009F1B8D" w:rsidP="009F1B8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9F1B8D" w:rsidRDefault="009F1B8D" w:rsidP="009F1B8D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F1B8D" w:rsidRDefault="00CC4C0E" w:rsidP="009F1B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22.05</w:t>
      </w:r>
      <w:r w:rsidR="009F1B8D">
        <w:rPr>
          <w:rFonts w:ascii="Liberation Serif" w:hAnsi="Liberation Serif"/>
          <w:sz w:val="28"/>
          <w:szCs w:val="28"/>
        </w:rPr>
        <w:t>.2020 г.                                                                                  г. Красноуфимск</w:t>
      </w:r>
    </w:p>
    <w:p w:rsidR="009F1B8D" w:rsidRDefault="009F1B8D" w:rsidP="009F1B8D">
      <w:pPr>
        <w:ind w:firstLine="709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</w:t>
      </w:r>
      <w:proofErr w:type="gramEnd"/>
      <w:r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Письмо Думы М</w:t>
      </w:r>
      <w:r w:rsidR="00CC4C0E">
        <w:rPr>
          <w:rFonts w:ascii="Liberation Serif" w:hAnsi="Liberation Serif"/>
          <w:sz w:val="28"/>
          <w:szCs w:val="28"/>
        </w:rPr>
        <w:t xml:space="preserve">О Красноуфимский округ от  </w:t>
      </w:r>
      <w:r w:rsidR="008A0A31" w:rsidRPr="008A0A31">
        <w:rPr>
          <w:rFonts w:ascii="Liberation Serif" w:hAnsi="Liberation Serif"/>
          <w:sz w:val="28"/>
          <w:szCs w:val="28"/>
        </w:rPr>
        <w:t>21</w:t>
      </w:r>
      <w:r w:rsidR="00CC4C0E" w:rsidRPr="008A0A31">
        <w:rPr>
          <w:rFonts w:ascii="Liberation Serif" w:hAnsi="Liberation Serif"/>
          <w:sz w:val="28"/>
          <w:szCs w:val="28"/>
        </w:rPr>
        <w:t>.05</w:t>
      </w:r>
      <w:r w:rsidRPr="008A0A31">
        <w:rPr>
          <w:rFonts w:ascii="Liberation Serif" w:hAnsi="Liberation Serif"/>
          <w:sz w:val="28"/>
          <w:szCs w:val="28"/>
        </w:rPr>
        <w:t xml:space="preserve">.2020 № </w:t>
      </w:r>
      <w:r w:rsidR="008A0A31">
        <w:rPr>
          <w:rFonts w:ascii="Liberation Serif" w:hAnsi="Liberation Serif"/>
          <w:sz w:val="28"/>
          <w:szCs w:val="28"/>
        </w:rPr>
        <w:t>10</w:t>
      </w:r>
      <w:r w:rsidR="00CC4C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1 листе.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 w:rsidR="00CC4C0E">
        <w:rPr>
          <w:rFonts w:ascii="Liberation Serif" w:hAnsi="Liberation Serif"/>
          <w:sz w:val="28"/>
          <w:szCs w:val="28"/>
        </w:rPr>
        <w:t xml:space="preserve"> (далее – Проект решения) - на 2</w:t>
      </w:r>
      <w:r w:rsidR="004A5D58">
        <w:rPr>
          <w:rFonts w:ascii="Liberation Serif" w:hAnsi="Liberation Serif"/>
          <w:sz w:val="28"/>
          <w:szCs w:val="28"/>
        </w:rPr>
        <w:t xml:space="preserve"> листах</w:t>
      </w:r>
      <w:r>
        <w:rPr>
          <w:rFonts w:ascii="Liberation Serif" w:hAnsi="Liberation Serif"/>
          <w:sz w:val="28"/>
          <w:szCs w:val="28"/>
        </w:rPr>
        <w:t>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Приложения   1,2,</w:t>
      </w:r>
      <w:r w:rsidR="00CC4C0E">
        <w:rPr>
          <w:rFonts w:ascii="Liberation Serif" w:hAnsi="Liberation Serif"/>
          <w:sz w:val="28"/>
          <w:szCs w:val="28"/>
        </w:rPr>
        <w:t>3,4,5   к Проекту  решения на 21  листе</w:t>
      </w:r>
      <w:r>
        <w:rPr>
          <w:rFonts w:ascii="Liberation Serif" w:hAnsi="Liberation Serif"/>
          <w:sz w:val="28"/>
          <w:szCs w:val="28"/>
        </w:rPr>
        <w:t>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9F1B8D" w:rsidRDefault="009F1B8D" w:rsidP="009F1B8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  предлагается внести изменения в основные характеристики бюджета: доходы  и расходы бюджета.</w:t>
      </w:r>
    </w:p>
    <w:p w:rsidR="009F1B8D" w:rsidRDefault="009F1B8D" w:rsidP="009F1B8D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При подготовке заключения анализировались показатели Проекта  решения с показателями решения Думы </w:t>
      </w:r>
      <w:r w:rsidR="00E73E23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E73E23">
        <w:rPr>
          <w:rFonts w:ascii="Liberation Serif" w:hAnsi="Liberation Serif"/>
          <w:sz w:val="28"/>
          <w:szCs w:val="28"/>
        </w:rPr>
        <w:br/>
        <w:t>от 30.04</w:t>
      </w:r>
      <w:r>
        <w:rPr>
          <w:rFonts w:ascii="Liberation Serif" w:hAnsi="Liberation Serif"/>
          <w:sz w:val="28"/>
          <w:szCs w:val="28"/>
        </w:rPr>
        <w:t>.2020</w:t>
      </w:r>
      <w:r w:rsidR="00E73E23">
        <w:rPr>
          <w:rFonts w:ascii="Liberation Serif" w:hAnsi="Liberation Serif"/>
          <w:bCs/>
          <w:sz w:val="28"/>
          <w:szCs w:val="28"/>
        </w:rPr>
        <w:t xml:space="preserve"> года № 213</w:t>
      </w:r>
      <w:r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E73E23" w:rsidRDefault="009F1B8D" w:rsidP="004717D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00" w:type="dxa"/>
        <w:tblInd w:w="93" w:type="dxa"/>
        <w:tblLook w:val="04A0"/>
      </w:tblPr>
      <w:tblGrid>
        <w:gridCol w:w="1002"/>
        <w:gridCol w:w="1318"/>
        <w:gridCol w:w="960"/>
        <w:gridCol w:w="896"/>
        <w:gridCol w:w="1024"/>
        <w:gridCol w:w="960"/>
        <w:gridCol w:w="960"/>
        <w:gridCol w:w="960"/>
        <w:gridCol w:w="724"/>
        <w:gridCol w:w="796"/>
      </w:tblGrid>
      <w:tr w:rsidR="00E73E23" w:rsidRPr="00E73E23" w:rsidTr="004717DA">
        <w:trPr>
          <w:trHeight w:val="9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23" w:rsidRPr="00E73E23" w:rsidRDefault="00E73E23" w:rsidP="00E73E23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E73E23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23" w:rsidRPr="00E73E23" w:rsidRDefault="00E73E23" w:rsidP="00E73E23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E73E23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30.04.2020 №213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23" w:rsidRPr="00E73E23" w:rsidRDefault="00E73E23" w:rsidP="00E73E23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E73E23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23" w:rsidRPr="00E73E23" w:rsidRDefault="00E73E23" w:rsidP="00E73E23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E73E23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30.04.2020 г. №213</w:t>
            </w:r>
          </w:p>
        </w:tc>
      </w:tr>
      <w:tr w:rsidR="00E73E23" w:rsidRPr="00E73E23" w:rsidTr="004717DA">
        <w:trPr>
          <w:trHeight w:val="3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3" w:rsidRPr="00E73E23" w:rsidRDefault="00E73E23" w:rsidP="00E73E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</w:tr>
      <w:tr w:rsidR="00E73E23" w:rsidRPr="00E73E23" w:rsidTr="004717DA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E73E23" w:rsidRPr="00E73E23" w:rsidTr="004717DA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1519681,5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1519883,2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73E23" w:rsidRPr="00E73E23" w:rsidTr="004717DA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1559723,5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1559925,2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73E23" w:rsidRPr="00E73E23" w:rsidTr="004717DA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3" w:rsidRPr="00E73E23" w:rsidRDefault="00E73E23" w:rsidP="00E73E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73E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F1B8D" w:rsidRDefault="009F1B8D" w:rsidP="009F1B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A5D58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Проектом решения предполагается утвердить прогнозируемый объём доходов</w:t>
      </w:r>
      <w:r w:rsidR="004717DA">
        <w:rPr>
          <w:rFonts w:ascii="Liberation Serif" w:hAnsi="Liberation Serif"/>
          <w:sz w:val="28"/>
          <w:szCs w:val="28"/>
        </w:rPr>
        <w:t xml:space="preserve"> на 2020 год в сумме 1 519 883,2 тыс. рублей, что на </w:t>
      </w:r>
      <w:r w:rsidR="004717DA">
        <w:rPr>
          <w:rFonts w:ascii="Liberation Serif" w:hAnsi="Liberation Serif"/>
          <w:sz w:val="28"/>
          <w:szCs w:val="28"/>
        </w:rPr>
        <w:br/>
        <w:t>201,7 тыс. рублей или  0,01</w:t>
      </w:r>
      <w:r>
        <w:rPr>
          <w:rFonts w:ascii="Liberation Serif" w:hAnsi="Liberation Serif"/>
          <w:sz w:val="28"/>
          <w:szCs w:val="28"/>
        </w:rPr>
        <w:t xml:space="preserve"> %  больше утвержденных прогнозных назначений </w:t>
      </w:r>
      <w:r w:rsidR="004717DA">
        <w:rPr>
          <w:rFonts w:ascii="Liberation Serif" w:hAnsi="Liberation Serif"/>
          <w:color w:val="000000"/>
          <w:sz w:val="28"/>
          <w:szCs w:val="28"/>
        </w:rPr>
        <w:t>в редакции от  30.04</w:t>
      </w:r>
      <w:r>
        <w:rPr>
          <w:rFonts w:ascii="Liberation Serif" w:hAnsi="Liberation Serif"/>
          <w:color w:val="000000"/>
          <w:sz w:val="28"/>
          <w:szCs w:val="28"/>
        </w:rPr>
        <w:t>.2020 года.</w:t>
      </w: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 объём  доходов  на плановый период 2021-2022 годов  остаётся  без изменения  в сумме 1 274 062,1  тыс. рублей,  1 311 227,1 тыс. рублей соответственно.</w:t>
      </w:r>
    </w:p>
    <w:p w:rsidR="009F1B8D" w:rsidRDefault="009F1B8D" w:rsidP="009F1B8D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Доходную   часть бюджета   МО Красноуфимский округ  на 2020 год  пред</w:t>
      </w:r>
      <w:r w:rsidR="004717DA">
        <w:rPr>
          <w:rFonts w:ascii="Liberation Serif" w:hAnsi="Liberation Serif"/>
          <w:sz w:val="28"/>
          <w:szCs w:val="28"/>
        </w:rPr>
        <w:t>полагается увеличить  на 201,7</w:t>
      </w:r>
      <w:r>
        <w:rPr>
          <w:rFonts w:ascii="Liberation Serif" w:hAnsi="Liberation Serif"/>
          <w:sz w:val="28"/>
          <w:szCs w:val="28"/>
        </w:rPr>
        <w:t xml:space="preserve"> тыс. рублей, за счёт  увеличения  безвозмездных поступлений.</w:t>
      </w:r>
    </w:p>
    <w:p w:rsidR="004717DA" w:rsidRDefault="009F1B8D" w:rsidP="004717DA">
      <w:pPr>
        <w:pStyle w:val="a3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</w:t>
      </w:r>
      <w:r w:rsidR="004717DA">
        <w:rPr>
          <w:rFonts w:ascii="Liberation Serif" w:hAnsi="Liberation Serif"/>
          <w:i/>
          <w:iCs/>
          <w:sz w:val="28"/>
          <w:szCs w:val="28"/>
        </w:rPr>
        <w:t>в сумме 1 240 752,2</w:t>
      </w:r>
      <w:r w:rsidR="005E2A56">
        <w:rPr>
          <w:rFonts w:ascii="Liberation Serif" w:hAnsi="Liberation Serif"/>
          <w:i/>
          <w:iCs/>
          <w:sz w:val="28"/>
          <w:szCs w:val="28"/>
        </w:rPr>
        <w:t xml:space="preserve"> тыс. руб</w:t>
      </w:r>
      <w:r w:rsidR="004A5D58">
        <w:rPr>
          <w:rFonts w:ascii="Liberation Serif" w:hAnsi="Liberation Serif"/>
          <w:i/>
          <w:iCs/>
          <w:sz w:val="28"/>
          <w:szCs w:val="28"/>
        </w:rPr>
        <w:t>лей</w:t>
      </w:r>
      <w:r w:rsidR="005E2A56">
        <w:rPr>
          <w:rFonts w:ascii="Liberation Serif" w:hAnsi="Liberation Serif"/>
          <w:i/>
          <w:iCs/>
          <w:sz w:val="28"/>
          <w:szCs w:val="28"/>
        </w:rPr>
        <w:t>, что на 201,674</w:t>
      </w:r>
      <w:r>
        <w:rPr>
          <w:rFonts w:ascii="Liberation Serif" w:hAnsi="Liberation Serif"/>
          <w:i/>
          <w:iCs/>
          <w:sz w:val="28"/>
          <w:szCs w:val="28"/>
        </w:rPr>
        <w:t xml:space="preserve"> тыс. руб</w:t>
      </w:r>
      <w:r w:rsidR="004A5D58">
        <w:rPr>
          <w:rFonts w:ascii="Liberation Serif" w:hAnsi="Liberation Serif"/>
          <w:i/>
          <w:iCs/>
          <w:sz w:val="28"/>
          <w:szCs w:val="28"/>
        </w:rPr>
        <w:t>лей</w:t>
      </w:r>
      <w:r>
        <w:rPr>
          <w:rFonts w:ascii="Liberation Serif" w:hAnsi="Liberation Serif"/>
          <w:i/>
          <w:iCs/>
          <w:sz w:val="28"/>
          <w:szCs w:val="28"/>
        </w:rPr>
        <w:t xml:space="preserve"> больше  утвержденных назначений </w:t>
      </w:r>
      <w:r w:rsidR="004717DA">
        <w:rPr>
          <w:rFonts w:ascii="Liberation Serif" w:hAnsi="Liberation Serif"/>
          <w:i/>
          <w:iCs/>
          <w:color w:val="000000"/>
          <w:sz w:val="28"/>
          <w:szCs w:val="28"/>
        </w:rPr>
        <w:t>в редакции  от  30.04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.2020 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CE76F9" w:rsidRPr="00CE76F9" w:rsidRDefault="004717DA" w:rsidP="00CE76F9">
      <w:pPr>
        <w:pStyle w:val="a3"/>
        <w:numPr>
          <w:ilvl w:val="0"/>
          <w:numId w:val="7"/>
        </w:numPr>
        <w:ind w:left="0" w:firstLine="567"/>
        <w:jc w:val="both"/>
        <w:rPr>
          <w:rFonts w:ascii="Liberation Serif" w:hAnsi="Liberation Serif"/>
          <w:i/>
          <w:iCs/>
          <w:sz w:val="28"/>
          <w:szCs w:val="28"/>
        </w:rPr>
      </w:pPr>
      <w:r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Постановления Правительства Свердловской </w:t>
      </w:r>
      <w:r w:rsidR="00CE76F9"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области от 30.04.2020 № 290-ПП «</w:t>
      </w:r>
      <w:r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</w:t>
      </w:r>
      <w:r w:rsidR="00CE76F9"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ограммы Свердловской области «</w:t>
      </w:r>
      <w:r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Развитие системы образования и реализация молодежной политики в Свердловской области до 2025 года</w:t>
      </w:r>
      <w:r w:rsidR="00CE76F9" w:rsidRPr="00CE76F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»</w:t>
      </w:r>
      <w:r w:rsidR="00CE76F9" w:rsidRPr="00CE76F9">
        <w:rPr>
          <w:sz w:val="28"/>
          <w:szCs w:val="28"/>
        </w:rPr>
        <w:t xml:space="preserve"> </w:t>
      </w:r>
      <w:r w:rsidR="00CE76F9" w:rsidRPr="00CE76F9">
        <w:rPr>
          <w:rFonts w:ascii="Liberation Serif" w:hAnsi="Liberation Serif"/>
          <w:sz w:val="28"/>
          <w:szCs w:val="28"/>
        </w:rPr>
        <w:t>в  сумме 60, 833 тыс</w:t>
      </w:r>
      <w:proofErr w:type="gramStart"/>
      <w:r w:rsidR="00CE76F9" w:rsidRPr="00CE76F9">
        <w:rPr>
          <w:rFonts w:ascii="Liberation Serif" w:hAnsi="Liberation Serif"/>
          <w:sz w:val="28"/>
          <w:szCs w:val="28"/>
        </w:rPr>
        <w:t>.р</w:t>
      </w:r>
      <w:proofErr w:type="gramEnd"/>
      <w:r w:rsidR="00CE76F9" w:rsidRPr="00CE76F9">
        <w:rPr>
          <w:rFonts w:ascii="Liberation Serif" w:hAnsi="Liberation Serif"/>
          <w:sz w:val="28"/>
          <w:szCs w:val="28"/>
        </w:rPr>
        <w:t>убля, из них на реализацию  проектов по приоритетным  направлениям работы с молодежью  - 7,6 тыс. рублей и  на организацию военного - патриотического воспитания  и допризывной  подготовки молодых граждан -53,233 тыс. рублей.</w:t>
      </w:r>
    </w:p>
    <w:p w:rsidR="004717DA" w:rsidRPr="005E2A56" w:rsidRDefault="005E2A56" w:rsidP="005E2A56">
      <w:pPr>
        <w:pStyle w:val="a5"/>
        <w:numPr>
          <w:ilvl w:val="0"/>
          <w:numId w:val="7"/>
        </w:numPr>
        <w:ind w:left="0" w:firstLine="567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5E2A56">
        <w:rPr>
          <w:rFonts w:ascii="Liberation Serif" w:hAnsi="Liberation Serif"/>
          <w:sz w:val="28"/>
          <w:szCs w:val="28"/>
        </w:rPr>
        <w:t>Распоряжения Правительства Свердловской области  от 30.04.2020 №173-РП «О выделении  средств из резервного фонда Правительства Свердловской области для предоставления иных  межбюджетных  трансфертов бюджетам муниципальных  образований, расположенных на территории Свердл</w:t>
      </w:r>
      <w:r>
        <w:rPr>
          <w:rFonts w:ascii="Liberation Serif" w:hAnsi="Liberation Serif"/>
          <w:sz w:val="28"/>
          <w:szCs w:val="28"/>
        </w:rPr>
        <w:t>овской области» в сумме 115,239</w:t>
      </w:r>
      <w:r w:rsidRPr="005E2A56">
        <w:rPr>
          <w:rFonts w:ascii="Liberation Serif" w:hAnsi="Liberation Serif"/>
          <w:sz w:val="28"/>
          <w:szCs w:val="28"/>
        </w:rPr>
        <w:t xml:space="preserve"> тыс. рублей  на </w:t>
      </w:r>
      <w:r w:rsidRPr="005E2A56">
        <w:rPr>
          <w:rFonts w:ascii="Liberation Serif" w:hAnsi="Liberation Serif"/>
          <w:color w:val="000000"/>
          <w:sz w:val="28"/>
          <w:szCs w:val="28"/>
          <w:lang w:eastAsia="ru-RU"/>
        </w:rPr>
        <w:t>проведение профилактической дезинфекционной  обработки мест общего пользования в многоквартирных домах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.</w:t>
      </w:r>
      <w:r w:rsidRPr="005E2A56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 w:rsidR="004717DA" w:rsidRPr="008F6E2D" w:rsidRDefault="005E2A56" w:rsidP="004717DA">
      <w:pPr>
        <w:pStyle w:val="a5"/>
        <w:numPr>
          <w:ilvl w:val="0"/>
          <w:numId w:val="7"/>
        </w:numPr>
        <w:ind w:left="0" w:firstLine="567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5E2A56">
        <w:rPr>
          <w:rFonts w:ascii="Liberation Serif" w:hAnsi="Liberation Serif"/>
          <w:sz w:val="28"/>
          <w:szCs w:val="28"/>
        </w:rPr>
        <w:t>Распоряжения Правительства Свердло</w:t>
      </w:r>
      <w:r>
        <w:rPr>
          <w:rFonts w:ascii="Liberation Serif" w:hAnsi="Liberation Serif"/>
          <w:sz w:val="28"/>
          <w:szCs w:val="28"/>
        </w:rPr>
        <w:t>вской области  от 15.05.2020 №196</w:t>
      </w:r>
      <w:r w:rsidRPr="005E2A56">
        <w:rPr>
          <w:rFonts w:ascii="Liberation Serif" w:hAnsi="Liberation Serif"/>
          <w:sz w:val="28"/>
          <w:szCs w:val="28"/>
        </w:rPr>
        <w:t xml:space="preserve">-РП «О выделении  средств из резервного фонда Правительства </w:t>
      </w:r>
      <w:r w:rsidRPr="005E2A56">
        <w:rPr>
          <w:rFonts w:ascii="Liberation Serif" w:hAnsi="Liberation Serif"/>
          <w:sz w:val="28"/>
          <w:szCs w:val="28"/>
        </w:rPr>
        <w:lastRenderedPageBreak/>
        <w:t>Свердловской области для предоставления иных  межбюджетных  трансфертов бюджетам муниципальных  образований, расположенных на территории Свердл</w:t>
      </w:r>
      <w:r>
        <w:rPr>
          <w:rFonts w:ascii="Liberation Serif" w:hAnsi="Liberation Serif"/>
          <w:sz w:val="28"/>
          <w:szCs w:val="28"/>
        </w:rPr>
        <w:t>овской области» в сумме 25,602</w:t>
      </w:r>
      <w:r w:rsidRPr="005E2A56">
        <w:rPr>
          <w:rFonts w:ascii="Liberation Serif" w:hAnsi="Liberation Serif"/>
          <w:sz w:val="28"/>
          <w:szCs w:val="28"/>
        </w:rPr>
        <w:t xml:space="preserve"> тыс. рублей  на </w:t>
      </w:r>
      <w:r w:rsidR="001A1BB2">
        <w:rPr>
          <w:rFonts w:ascii="Liberation Serif" w:hAnsi="Liberation Serif"/>
          <w:sz w:val="28"/>
          <w:szCs w:val="28"/>
        </w:rPr>
        <w:t>возмещение  расх</w:t>
      </w:r>
      <w:r w:rsidR="004A5D58">
        <w:rPr>
          <w:rFonts w:ascii="Liberation Serif" w:hAnsi="Liberation Serif"/>
          <w:sz w:val="28"/>
          <w:szCs w:val="28"/>
        </w:rPr>
        <w:t>одов  управляющих  организации н</w:t>
      </w:r>
      <w:r w:rsidR="001A1BB2">
        <w:rPr>
          <w:rFonts w:ascii="Liberation Serif" w:hAnsi="Liberation Serif"/>
          <w:sz w:val="28"/>
          <w:szCs w:val="28"/>
        </w:rPr>
        <w:t>а приобретение дезинфицирующих средств.</w:t>
      </w:r>
    </w:p>
    <w:p w:rsidR="009F1B8D" w:rsidRDefault="009F1B8D" w:rsidP="009F1B8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общего объема доходов по налоговым и неналоговым  поступлениям  на 2020 год и плановый  период  2021 и 2022 года остаётся  без изменения в сумме 279</w:t>
      </w:r>
      <w:r w:rsidR="001A1BB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131</w:t>
      </w:r>
      <w:r w:rsidR="001A1BB2">
        <w:rPr>
          <w:rFonts w:ascii="Liberation Serif" w:hAnsi="Liberation Serif"/>
          <w:sz w:val="28"/>
          <w:szCs w:val="28"/>
        </w:rPr>
        <w:t>,0</w:t>
      </w:r>
      <w:r>
        <w:rPr>
          <w:rFonts w:ascii="Liberation Serif" w:hAnsi="Liberation Serif"/>
          <w:sz w:val="28"/>
          <w:szCs w:val="28"/>
        </w:rPr>
        <w:t xml:space="preserve">  тыс. рублей, 287</w:t>
      </w:r>
      <w:r w:rsidR="001A1BB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161</w:t>
      </w:r>
      <w:r w:rsidR="001A1BB2">
        <w:rPr>
          <w:rFonts w:ascii="Liberation Serif" w:hAnsi="Liberation Serif"/>
          <w:sz w:val="28"/>
          <w:szCs w:val="28"/>
        </w:rPr>
        <w:t>,0</w:t>
      </w:r>
      <w:r>
        <w:rPr>
          <w:rFonts w:ascii="Liberation Serif" w:hAnsi="Liberation Serif"/>
          <w:sz w:val="28"/>
          <w:szCs w:val="28"/>
        </w:rPr>
        <w:t xml:space="preserve"> тыс. рублей и 303</w:t>
      </w:r>
      <w:r w:rsidR="001A1BB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835</w:t>
      </w:r>
      <w:r w:rsidR="001A1BB2">
        <w:rPr>
          <w:rFonts w:ascii="Liberation Serif" w:hAnsi="Liberation Serif"/>
          <w:sz w:val="28"/>
          <w:szCs w:val="28"/>
        </w:rPr>
        <w:t>,0</w:t>
      </w:r>
      <w:r>
        <w:rPr>
          <w:rFonts w:ascii="Liberation Serif" w:hAnsi="Liberation Serif"/>
          <w:sz w:val="28"/>
          <w:szCs w:val="28"/>
        </w:rPr>
        <w:t xml:space="preserve"> тыс. рублей  соответственно.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разделам бюджетной классификации представлены в таблице 2</w:t>
      </w:r>
    </w:p>
    <w:p w:rsidR="009F1B8D" w:rsidRDefault="009F1B8D" w:rsidP="009F1B8D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>
        <w:rPr>
          <w:rFonts w:ascii="Liberation Serif" w:hAnsi="Liberation Serif"/>
          <w:sz w:val="28"/>
          <w:szCs w:val="28"/>
        </w:rPr>
        <w:t>2</w:t>
      </w: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1546"/>
        <w:gridCol w:w="1006"/>
        <w:gridCol w:w="992"/>
        <w:gridCol w:w="1087"/>
        <w:gridCol w:w="993"/>
        <w:gridCol w:w="897"/>
        <w:gridCol w:w="992"/>
        <w:gridCol w:w="709"/>
        <w:gridCol w:w="567"/>
        <w:gridCol w:w="709"/>
      </w:tblGrid>
      <w:tr w:rsidR="002C4F93" w:rsidRPr="002C4F93" w:rsidTr="004A5D58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F93" w:rsidRPr="002C4F93" w:rsidRDefault="002C4F93" w:rsidP="004A5D58">
            <w:pPr>
              <w:ind w:left="113" w:right="113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30.04.2020 №213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30.04.2020 г. №213</w:t>
            </w:r>
          </w:p>
        </w:tc>
      </w:tr>
      <w:tr w:rsidR="002C4F93" w:rsidRPr="002C4F93" w:rsidTr="004A5D5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93" w:rsidRPr="002C4F93" w:rsidRDefault="002C4F93" w:rsidP="002C4F9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93" w:rsidRPr="002C4F93" w:rsidRDefault="002C4F93" w:rsidP="002C4F9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2C4F93" w:rsidRPr="002C4F93" w:rsidTr="004A5D5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93" w:rsidRPr="002C4F93" w:rsidRDefault="002C4F93" w:rsidP="002C4F9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93" w:rsidRPr="002C4F93" w:rsidRDefault="002C4F93" w:rsidP="002C4F9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4A5D5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109570,3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151 495,0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1452,7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14 748,8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61157,4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109 211,8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176503,4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16943,2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16954,2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176 323,9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6138,7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2 336,1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-687,8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836218,8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800931,8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826591,7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836 279,7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826 591,7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4A5D58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2C4F93"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138719,0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144 547,8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118369,6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118487,6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121 500,2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C4F93" w:rsidRPr="002C4F93" w:rsidTr="004A5D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1559723,5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1559925,2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93" w:rsidRPr="002C4F93" w:rsidRDefault="002C4F93" w:rsidP="002C4F9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C4F9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64844" w:rsidRPr="002C4F93" w:rsidRDefault="00B64844" w:rsidP="009F1B8D">
      <w:pPr>
        <w:ind w:firstLine="709"/>
        <w:jc w:val="right"/>
        <w:rPr>
          <w:rFonts w:ascii="Liberation Serif" w:hAnsi="Liberation Serif"/>
          <w:sz w:val="16"/>
          <w:szCs w:val="16"/>
        </w:rPr>
      </w:pPr>
    </w:p>
    <w:p w:rsidR="009F1B8D" w:rsidRDefault="002C4F93" w:rsidP="002C4F9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F1B8D"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разделам:</w:t>
      </w:r>
    </w:p>
    <w:p w:rsidR="009F1B8D" w:rsidRDefault="009F1B8D" w:rsidP="009F1B8D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 увели</w:t>
      </w:r>
      <w:r w:rsidR="006928E9">
        <w:rPr>
          <w:rFonts w:ascii="Liberation Serif" w:hAnsi="Liberation Serif"/>
          <w:sz w:val="28"/>
          <w:szCs w:val="28"/>
        </w:rPr>
        <w:t>чиваются   на 683,5 тыс. рублей или 0,5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6928E9">
        <w:rPr>
          <w:rFonts w:ascii="Liberation Serif" w:hAnsi="Liberation Serif"/>
          <w:sz w:val="28"/>
          <w:szCs w:val="28"/>
        </w:rPr>
        <w:t>х назначений в редакции от 30.04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9F1B8D" w:rsidRDefault="009F1B8D" w:rsidP="009F1B8D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«</w:t>
      </w:r>
      <w:r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 и правоохранительная деятельность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6928E9">
        <w:rPr>
          <w:rFonts w:ascii="Liberation Serif" w:hAnsi="Liberation Serif"/>
          <w:sz w:val="28"/>
          <w:szCs w:val="28"/>
        </w:rPr>
        <w:t xml:space="preserve">увеличиваются на  75,0  тыс. рублей или  0,5 </w:t>
      </w:r>
      <w:r>
        <w:rPr>
          <w:rFonts w:ascii="Liberation Serif" w:hAnsi="Liberation Serif"/>
          <w:sz w:val="28"/>
          <w:szCs w:val="28"/>
        </w:rPr>
        <w:t>% от утвержденных бюджетны</w:t>
      </w:r>
      <w:r w:rsidR="006928E9">
        <w:rPr>
          <w:rFonts w:ascii="Liberation Serif" w:hAnsi="Liberation Serif"/>
          <w:sz w:val="28"/>
          <w:szCs w:val="28"/>
        </w:rPr>
        <w:t>х назначений в редакции от 30.04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9F1B8D" w:rsidRDefault="006928E9" w:rsidP="009F1B8D">
      <w:pPr>
        <w:pStyle w:val="a5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F1B8D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9F1B8D"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 w:rsidR="009F1B8D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9F1B8D">
        <w:rPr>
          <w:rFonts w:ascii="Liberation Serif" w:hAnsi="Liberation Serif"/>
          <w:sz w:val="28"/>
          <w:szCs w:val="28"/>
        </w:rPr>
        <w:t xml:space="preserve"> бюджетные асс</w:t>
      </w:r>
      <w:r>
        <w:rPr>
          <w:rFonts w:ascii="Liberation Serif" w:hAnsi="Liberation Serif"/>
          <w:sz w:val="28"/>
          <w:szCs w:val="28"/>
        </w:rPr>
        <w:t>игнования уменьшаются  на  179,5</w:t>
      </w:r>
      <w:r w:rsidR="009F1B8D">
        <w:rPr>
          <w:rFonts w:ascii="Liberation Serif" w:hAnsi="Liberation Serif"/>
          <w:sz w:val="28"/>
          <w:szCs w:val="28"/>
        </w:rPr>
        <w:t xml:space="preserve"> тыс. рублей  или  0,1  %  от  утвержденных бюджетных</w:t>
      </w:r>
      <w:r>
        <w:rPr>
          <w:rFonts w:ascii="Liberation Serif" w:hAnsi="Liberation Serif"/>
          <w:sz w:val="28"/>
          <w:szCs w:val="28"/>
        </w:rPr>
        <w:t xml:space="preserve"> назначений в редакции от  30.04</w:t>
      </w:r>
      <w:r w:rsidR="009F1B8D">
        <w:rPr>
          <w:rFonts w:ascii="Liberation Serif" w:hAnsi="Liberation Serif"/>
          <w:sz w:val="28"/>
          <w:szCs w:val="28"/>
        </w:rPr>
        <w:t>.2020 года.</w:t>
      </w:r>
    </w:p>
    <w:p w:rsidR="009F1B8D" w:rsidRDefault="009F1B8D" w:rsidP="009F1B8D">
      <w:pPr>
        <w:pStyle w:val="a5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Охрана окружающей среды»</w:t>
      </w:r>
      <w:r>
        <w:rPr>
          <w:rFonts w:ascii="Liberation Serif" w:hAnsi="Liberation Serif"/>
          <w:sz w:val="28"/>
          <w:szCs w:val="28"/>
        </w:rPr>
        <w:t xml:space="preserve"> бюджетные асс</w:t>
      </w:r>
      <w:r w:rsidR="006928E9">
        <w:rPr>
          <w:rFonts w:ascii="Liberation Serif" w:hAnsi="Liberation Serif"/>
          <w:sz w:val="28"/>
          <w:szCs w:val="28"/>
        </w:rPr>
        <w:t>игнования  уменьшаются   на  687,8 тыс. рублей  или  22,7</w:t>
      </w:r>
      <w:r>
        <w:rPr>
          <w:rFonts w:ascii="Liberation Serif" w:hAnsi="Liberation Serif"/>
          <w:sz w:val="28"/>
          <w:szCs w:val="28"/>
        </w:rPr>
        <w:t xml:space="preserve"> %  от  утвержденных бюджетных</w:t>
      </w:r>
      <w:r w:rsidR="006928E9">
        <w:rPr>
          <w:rFonts w:ascii="Liberation Serif" w:hAnsi="Liberation Serif"/>
          <w:sz w:val="28"/>
          <w:szCs w:val="28"/>
        </w:rPr>
        <w:t xml:space="preserve"> назначений в редакции от  30.04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9F1B8D" w:rsidRDefault="009F1B8D" w:rsidP="009F1B8D">
      <w:pPr>
        <w:pStyle w:val="a5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«Образование»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</w:t>
      </w:r>
      <w:r w:rsidR="006928E9">
        <w:rPr>
          <w:rFonts w:ascii="Liberation Serif" w:hAnsi="Liberation Serif"/>
          <w:sz w:val="28"/>
          <w:szCs w:val="28"/>
        </w:rPr>
        <w:t xml:space="preserve">  увеличиваются   на  </w:t>
      </w:r>
      <w:r w:rsidR="006928E9">
        <w:rPr>
          <w:rFonts w:ascii="Liberation Serif" w:hAnsi="Liberation Serif"/>
          <w:sz w:val="28"/>
          <w:szCs w:val="28"/>
        </w:rPr>
        <w:br/>
        <w:t>60,9</w:t>
      </w:r>
      <w:r>
        <w:rPr>
          <w:rFonts w:ascii="Liberation Serif" w:hAnsi="Liberation Serif"/>
          <w:sz w:val="28"/>
          <w:szCs w:val="28"/>
        </w:rPr>
        <w:t xml:space="preserve"> тыс. рублей от  утвержденных бюджетных </w:t>
      </w:r>
      <w:r w:rsidR="006928E9">
        <w:rPr>
          <w:rFonts w:ascii="Liberation Serif" w:hAnsi="Liberation Serif"/>
          <w:sz w:val="28"/>
          <w:szCs w:val="28"/>
        </w:rPr>
        <w:t>назначений в редакции от  30.04.</w:t>
      </w:r>
      <w:r>
        <w:rPr>
          <w:rFonts w:ascii="Liberation Serif" w:hAnsi="Liberation Serif"/>
          <w:sz w:val="28"/>
          <w:szCs w:val="28"/>
        </w:rPr>
        <w:t>2020 года.</w:t>
      </w:r>
    </w:p>
    <w:p w:rsidR="009F1B8D" w:rsidRPr="008F6E2D" w:rsidRDefault="009F1B8D" w:rsidP="009F1B8D">
      <w:pPr>
        <w:pStyle w:val="a5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>
        <w:rPr>
          <w:rFonts w:ascii="Liberation Serif" w:hAnsi="Liberation Serif"/>
          <w:sz w:val="28"/>
          <w:szCs w:val="28"/>
        </w:rPr>
        <w:t xml:space="preserve"> бюджетные ассигно</w:t>
      </w:r>
      <w:r w:rsidR="006928E9">
        <w:rPr>
          <w:rFonts w:ascii="Liberation Serif" w:hAnsi="Liberation Serif"/>
          <w:sz w:val="28"/>
          <w:szCs w:val="28"/>
        </w:rPr>
        <w:t>вания  увеличиваются на  249,6 тыс. рублей или 0,2</w:t>
      </w:r>
      <w:r>
        <w:rPr>
          <w:rFonts w:ascii="Liberation Serif" w:hAnsi="Liberation Serif"/>
          <w:sz w:val="28"/>
          <w:szCs w:val="28"/>
        </w:rPr>
        <w:t xml:space="preserve"> % от  утвержденных бюджетных назначений в редак</w:t>
      </w:r>
      <w:r w:rsidR="006928E9">
        <w:rPr>
          <w:rFonts w:ascii="Liberation Serif" w:hAnsi="Liberation Serif"/>
          <w:sz w:val="28"/>
          <w:szCs w:val="28"/>
        </w:rPr>
        <w:t>ции от  30.04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8F6E2D" w:rsidRPr="009D6E57" w:rsidRDefault="008F6E2D" w:rsidP="009D6E57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Общий объем   расходов  на плановый  период  2021 и 2022 года остаётся  без изменения в сумме </w:t>
      </w:r>
      <w:r w:rsidR="009D6E57">
        <w:rPr>
          <w:rFonts w:ascii="Liberation Serif" w:hAnsi="Liberation Serif"/>
          <w:sz w:val="28"/>
          <w:szCs w:val="28"/>
        </w:rPr>
        <w:t xml:space="preserve"> 1 264 582,1</w:t>
      </w:r>
      <w:r>
        <w:rPr>
          <w:rFonts w:ascii="Liberation Serif" w:hAnsi="Liberation Serif"/>
          <w:sz w:val="28"/>
          <w:szCs w:val="28"/>
        </w:rPr>
        <w:t xml:space="preserve"> тыс. рублей</w:t>
      </w:r>
      <w:r w:rsidR="009D6E57">
        <w:rPr>
          <w:rFonts w:ascii="Liberation Serif" w:hAnsi="Liberation Serif"/>
          <w:sz w:val="28"/>
          <w:szCs w:val="28"/>
        </w:rPr>
        <w:t xml:space="preserve"> и 1 285 477,1</w:t>
      </w:r>
      <w:r>
        <w:rPr>
          <w:rFonts w:ascii="Liberation Serif" w:hAnsi="Liberation Serif"/>
          <w:sz w:val="28"/>
          <w:szCs w:val="28"/>
        </w:rPr>
        <w:t xml:space="preserve"> тыс. рублей  соответственно.</w:t>
      </w:r>
    </w:p>
    <w:p w:rsidR="009F1B8D" w:rsidRPr="008F6E2D" w:rsidRDefault="009F1B8D" w:rsidP="008F6E2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3</w:t>
      </w:r>
    </w:p>
    <w:p w:rsidR="009F1B8D" w:rsidRDefault="009F1B8D" w:rsidP="009F1B8D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9936" w:type="dxa"/>
        <w:tblInd w:w="-176" w:type="dxa"/>
        <w:tblLayout w:type="fixed"/>
        <w:tblLook w:val="04A0"/>
      </w:tblPr>
      <w:tblGrid>
        <w:gridCol w:w="456"/>
        <w:gridCol w:w="1984"/>
        <w:gridCol w:w="896"/>
        <w:gridCol w:w="947"/>
        <w:gridCol w:w="975"/>
        <w:gridCol w:w="896"/>
        <w:gridCol w:w="850"/>
        <w:gridCol w:w="816"/>
        <w:gridCol w:w="686"/>
        <w:gridCol w:w="721"/>
        <w:gridCol w:w="709"/>
      </w:tblGrid>
      <w:tr w:rsidR="00FE338B" w:rsidRPr="00FE338B" w:rsidTr="008F6E2D">
        <w:trPr>
          <w:trHeight w:val="8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</w:t>
            </w:r>
            <w:r w:rsidR="009D6E57"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Красноуфимский  округ от  30.04</w:t>
            </w: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.2020 №2</w:t>
            </w:r>
            <w:r w:rsidR="009D6E57"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9D6E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Красноуфимский  </w:t>
            </w:r>
            <w:r w:rsidR="009D6E57"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округ  от  30.04.</w:t>
            </w: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 г. №2</w:t>
            </w:r>
            <w:r w:rsidR="009D6E57"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</w:tr>
      <w:tr w:rsidR="008F6E2D" w:rsidRPr="00FE338B" w:rsidTr="004A5D58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8F6E2D">
            <w:pPr>
              <w:ind w:left="-533" w:firstLine="533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8F6E2D" w:rsidRPr="00FE338B" w:rsidTr="004A5D58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</w:p>
        </w:tc>
      </w:tr>
      <w:tr w:rsidR="008F6E2D" w:rsidRPr="00FE338B" w:rsidTr="004A5D58">
        <w:trPr>
          <w:trHeight w:val="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550099,6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307567,0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550301,3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6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5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823636,5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823636,5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4A5D58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4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159565,9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159565,9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3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8F6E2D" w:rsidRPr="00FE338B" w:rsidTr="004A5D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1559723,5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1559925,2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957015,1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977675,0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FE338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4A5D58" w:rsidP="004A5D5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8B" w:rsidRPr="00AB0479" w:rsidRDefault="00FE338B" w:rsidP="004A5D5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B047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F1B8D" w:rsidRPr="008F6E2D" w:rsidRDefault="008F6E2D" w:rsidP="008F6E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9F1B8D">
        <w:rPr>
          <w:rFonts w:ascii="Liberation Serif" w:hAnsi="Liberation Serif"/>
          <w:sz w:val="28"/>
          <w:szCs w:val="28"/>
        </w:rPr>
        <w:t xml:space="preserve">Проектом решения в расходную часть на 2020 год вносятся изменения (увеличение, уменьшение) по </w:t>
      </w:r>
      <w:r>
        <w:rPr>
          <w:rFonts w:ascii="Liberation Serif" w:hAnsi="Liberation Serif"/>
          <w:sz w:val="28"/>
          <w:szCs w:val="28"/>
        </w:rPr>
        <w:t xml:space="preserve">главному </w:t>
      </w:r>
      <w:r w:rsidR="009F1B8D">
        <w:rPr>
          <w:rFonts w:ascii="Liberation Serif" w:hAnsi="Liberation Serif"/>
          <w:sz w:val="28"/>
          <w:szCs w:val="28"/>
        </w:rPr>
        <w:t xml:space="preserve"> распоря</w:t>
      </w:r>
      <w:r>
        <w:rPr>
          <w:rFonts w:ascii="Liberation Serif" w:hAnsi="Liberation Serif"/>
          <w:sz w:val="28"/>
          <w:szCs w:val="28"/>
        </w:rPr>
        <w:t xml:space="preserve">дителю  бюджетных средств - </w:t>
      </w:r>
      <w:r w:rsidR="009F1B8D" w:rsidRPr="008F6E2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 w:rsidR="009F1B8D" w:rsidRPr="008F6E2D"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201,7</w:t>
      </w:r>
      <w:r w:rsidR="009F1B8D" w:rsidRPr="008F6E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1B8D" w:rsidRPr="008F6E2D">
        <w:rPr>
          <w:rFonts w:ascii="Liberation Serif" w:hAnsi="Liberation Serif"/>
          <w:sz w:val="28"/>
          <w:szCs w:val="28"/>
        </w:rPr>
        <w:t xml:space="preserve">тыс. рублей или 0,2 % от утвержденных бюджетных назначений </w:t>
      </w:r>
      <w:r>
        <w:rPr>
          <w:rFonts w:ascii="Liberation Serif" w:hAnsi="Liberation Serif"/>
          <w:sz w:val="28"/>
          <w:szCs w:val="28"/>
        </w:rPr>
        <w:t xml:space="preserve"> в редакции от  30.04.2020 года.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 изменения в муниципальные программы.</w:t>
      </w:r>
    </w:p>
    <w:p w:rsidR="009F1B8D" w:rsidRDefault="009F1B8D" w:rsidP="009F1B8D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 муниципальным программам представлены в таблице 4.</w:t>
      </w:r>
    </w:p>
    <w:p w:rsidR="009F1B8D" w:rsidRDefault="009F1B8D" w:rsidP="009F1B8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Таблица 4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962"/>
        <w:gridCol w:w="1417"/>
        <w:gridCol w:w="912"/>
        <w:gridCol w:w="1276"/>
        <w:gridCol w:w="789"/>
      </w:tblGrid>
      <w:tr w:rsidR="00AB0479" w:rsidRPr="00AB0479" w:rsidTr="00AB0479">
        <w:trPr>
          <w:trHeight w:val="8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30.04.2020 №213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30.04.2020г. №213</w:t>
            </w:r>
          </w:p>
        </w:tc>
      </w:tr>
      <w:tr w:rsidR="00AB0479" w:rsidRPr="00AB0479" w:rsidTr="00AB0479">
        <w:trPr>
          <w:trHeight w:val="2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AB0479" w:rsidRPr="00AB0479" w:rsidTr="00AB0479">
        <w:trPr>
          <w:trHeight w:val="6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38" w:rsidRDefault="00965138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  <w:p w:rsidR="00AB0479" w:rsidRPr="00AB0479" w:rsidRDefault="00965138" w:rsidP="0096513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 xml:space="preserve">           </w:t>
            </w:r>
            <w:r w:rsidR="00AB0479"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11970,0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38" w:rsidRDefault="00965138" w:rsidP="00AB0479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  <w:p w:rsidR="00AB0479" w:rsidRPr="00AB0479" w:rsidRDefault="00AB0479" w:rsidP="00AB0479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11970,0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38" w:rsidRDefault="00965138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38" w:rsidRDefault="00965138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823588,9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823588,9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159443,8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159443,8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4286,1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4286,1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1526,0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1526,0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371,4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5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21602,7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21602,7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95129,6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95667,5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537,9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AB0479" w:rsidRPr="00AB0479" w:rsidTr="00AB0479">
        <w:trPr>
          <w:trHeight w:val="8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316867,3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315859,1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-1008,2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-0,3</w:t>
            </w:r>
          </w:p>
        </w:tc>
      </w:tr>
      <w:tr w:rsidR="00AB0479" w:rsidRPr="00AB0479" w:rsidTr="00AB0479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8698,4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8698,4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1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41781,5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41781,5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336,9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29476,5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29476,5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6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2585,6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2896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AB0479" w:rsidRPr="00AB0479" w:rsidTr="00AB0479">
        <w:trPr>
          <w:trHeight w:val="6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0479" w:rsidRPr="00AB0479" w:rsidTr="00AB0479">
        <w:trPr>
          <w:trHeight w:val="1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  <w:t>1517769,7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  <w:t>1517609,8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AB0479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B0479"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  <w:t>-159,9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79" w:rsidRPr="00AB0479" w:rsidRDefault="00FB724A" w:rsidP="00AB047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color w:val="000000"/>
                <w:sz w:val="16"/>
                <w:szCs w:val="16"/>
                <w:lang w:eastAsia="en-US"/>
              </w:rPr>
              <w:t>-0,01</w:t>
            </w:r>
          </w:p>
        </w:tc>
      </w:tr>
    </w:tbl>
    <w:p w:rsidR="009F1B8D" w:rsidRDefault="009F1B8D" w:rsidP="009F1B8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Проектом решения из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>менения предлагается внести по 3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9F1B8D" w:rsidRDefault="009F1B8D" w:rsidP="009F1B8D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Общую сумму бюджетных назначений, направленных на реализацию муниципальных  программ  Проек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>том решения предлагается уменьшить  на 2020 год в сумме  159,9 тыс. рублей  или 0,01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>
        <w:rPr>
          <w:rFonts w:ascii="Liberation Serif" w:hAnsi="Liberation Serif"/>
          <w:sz w:val="28"/>
          <w:szCs w:val="28"/>
        </w:rPr>
        <w:t xml:space="preserve">от утвержденных   бюджетных </w:t>
      </w:r>
      <w:r w:rsidR="00FB724A">
        <w:rPr>
          <w:rFonts w:ascii="Liberation Serif" w:hAnsi="Liberation Serif"/>
          <w:sz w:val="28"/>
          <w:szCs w:val="28"/>
        </w:rPr>
        <w:t>назначений в редакции от  30.04</w:t>
      </w:r>
      <w:r>
        <w:rPr>
          <w:rFonts w:ascii="Liberation Serif" w:hAnsi="Liberation Serif"/>
          <w:sz w:val="28"/>
          <w:szCs w:val="28"/>
        </w:rPr>
        <w:t xml:space="preserve">.2020 года  </w:t>
      </w:r>
      <w:r>
        <w:rPr>
          <w:rFonts w:ascii="Liberation Serif" w:hAnsi="Liberation Serif"/>
          <w:color w:val="000000" w:themeColor="text1"/>
          <w:sz w:val="28"/>
          <w:szCs w:val="28"/>
        </w:rPr>
        <w:t>и у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>твердить в размере  1 517 609,8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 тыс. рублей, что  составит   97,3 %  от утвержденных расходов.  </w:t>
      </w:r>
    </w:p>
    <w:p w:rsidR="009F1B8D" w:rsidRDefault="00965138" w:rsidP="0096513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9F1B8D">
        <w:rPr>
          <w:rFonts w:ascii="Liberation Serif" w:hAnsi="Liberation Serif"/>
          <w:color w:val="000000" w:themeColor="text1"/>
          <w:sz w:val="28"/>
          <w:szCs w:val="28"/>
        </w:rPr>
        <w:t>программные</w:t>
      </w:r>
      <w:proofErr w:type="spellEnd"/>
      <w:r w:rsidR="009F1B8D">
        <w:rPr>
          <w:rFonts w:ascii="Liberation Serif" w:hAnsi="Liberation Serif"/>
          <w:color w:val="000000" w:themeColor="text1"/>
          <w:sz w:val="28"/>
          <w:szCs w:val="28"/>
        </w:rPr>
        <w:t xml:space="preserve"> расходы  на 2020  го</w:t>
      </w:r>
      <w:r>
        <w:rPr>
          <w:rFonts w:ascii="Liberation Serif" w:hAnsi="Liberation Serif"/>
          <w:color w:val="000000" w:themeColor="text1"/>
          <w:sz w:val="28"/>
          <w:szCs w:val="28"/>
        </w:rPr>
        <w:t>д  увеличиваются на сумму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br/>
        <w:t>361,6</w:t>
      </w:r>
      <w:r w:rsidR="009F1B8D">
        <w:rPr>
          <w:rFonts w:ascii="Liberation Serif" w:hAnsi="Liberation Serif"/>
          <w:color w:val="000000" w:themeColor="text1"/>
          <w:sz w:val="28"/>
          <w:szCs w:val="28"/>
        </w:rPr>
        <w:t xml:space="preserve"> тыс. руб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>лей, и составят в сумме 42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>315,4</w:t>
      </w:r>
      <w:r w:rsidR="009F1B8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2,7</w:t>
      </w:r>
      <w:r w:rsidR="00FB724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F1B8D">
        <w:rPr>
          <w:rFonts w:ascii="Liberation Serif" w:hAnsi="Liberation Serif"/>
          <w:color w:val="000000" w:themeColor="text1"/>
          <w:sz w:val="28"/>
          <w:szCs w:val="28"/>
        </w:rPr>
        <w:t>%   от утвержденных расходов.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F1B8D" w:rsidRDefault="009F1B8D" w:rsidP="009F1B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 на 2020 и 2021 годы  не изменился и составляет в сумме 0,4 тыс. рублей ежегодно, то есть в пределах объема расходов, на обслуживание муниципального долга установленного статьёй 111 БК РФ. 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Общий объём бюджетных ассигнований муниципального дорожного фонда на 2020 год  не изменился и составляет в сумме  918 410,0 тыс. рублей.</w:t>
      </w:r>
    </w:p>
    <w:p w:rsidR="009F1B8D" w:rsidRDefault="009F1B8D" w:rsidP="009F1B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Дефицит бюджета Муниципального образования Красноуфимский округ на 2020 год не изменился и составляет в сумме 40 042,0 тыс. рублей </w:t>
      </w:r>
      <w:bookmarkStart w:id="1" w:name="_GoBack"/>
      <w:bookmarkEnd w:id="1"/>
      <w:r>
        <w:rPr>
          <w:rFonts w:ascii="Liberation Serif" w:hAnsi="Liberation Serif"/>
          <w:color w:val="000000" w:themeColor="text1"/>
          <w:sz w:val="28"/>
          <w:szCs w:val="28"/>
        </w:rPr>
        <w:t>или 28,6 %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96513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9F1B8D" w:rsidRDefault="009F1B8D" w:rsidP="009F1B8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В ходе рассмотрения Проекта решения Ревизионной комиссией МО Красноуфимский округ </w:t>
      </w:r>
      <w:r w:rsidR="00FB724A">
        <w:rPr>
          <w:b/>
          <w:bCs/>
          <w:i/>
          <w:iCs/>
          <w:color w:val="000000" w:themeColor="text1"/>
          <w:sz w:val="28"/>
          <w:szCs w:val="28"/>
        </w:rPr>
        <w:t>замечаний не установлено</w:t>
      </w:r>
      <w:r w:rsidR="00532062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9F1B8D" w:rsidRDefault="009F1B8D" w:rsidP="009F1B8D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9F1B8D" w:rsidRDefault="009F1B8D" w:rsidP="009F1B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9F1B8D" w:rsidRDefault="009F1B8D" w:rsidP="009F1B8D">
      <w:pPr>
        <w:jc w:val="both"/>
        <w:rPr>
          <w:rFonts w:ascii="Liberation Serif" w:hAnsi="Liberation Serif"/>
          <w:sz w:val="28"/>
          <w:szCs w:val="28"/>
        </w:rPr>
      </w:pPr>
    </w:p>
    <w:p w:rsidR="009F1B8D" w:rsidRDefault="009F1B8D" w:rsidP="009F1B8D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9F1B8D" w:rsidRDefault="009F1B8D" w:rsidP="009F1B8D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1B8D" w:rsidRDefault="009F1B8D" w:rsidP="009F1B8D">
      <w:pPr>
        <w:rPr>
          <w:rFonts w:ascii="Liberation Serif" w:hAnsi="Liberation Serif"/>
        </w:rPr>
      </w:pPr>
    </w:p>
    <w:p w:rsidR="0037551E" w:rsidRDefault="0037551E"/>
    <w:sectPr w:rsidR="0037551E" w:rsidSect="0037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66878"/>
    <w:multiLevelType w:val="hybridMultilevel"/>
    <w:tmpl w:val="0B6A55EE"/>
    <w:lvl w:ilvl="0" w:tplc="EA14AF2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37CA"/>
    <w:multiLevelType w:val="hybridMultilevel"/>
    <w:tmpl w:val="122A5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F5FED"/>
    <w:multiLevelType w:val="hybridMultilevel"/>
    <w:tmpl w:val="96EC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B8D"/>
    <w:rsid w:val="001A1BB2"/>
    <w:rsid w:val="001A2DDF"/>
    <w:rsid w:val="002C4F93"/>
    <w:rsid w:val="0037551E"/>
    <w:rsid w:val="004717DA"/>
    <w:rsid w:val="004A5D58"/>
    <w:rsid w:val="00532062"/>
    <w:rsid w:val="005E2A56"/>
    <w:rsid w:val="006928E9"/>
    <w:rsid w:val="00812066"/>
    <w:rsid w:val="008A0A31"/>
    <w:rsid w:val="008F6E2D"/>
    <w:rsid w:val="00965138"/>
    <w:rsid w:val="009D6E57"/>
    <w:rsid w:val="009F1B8D"/>
    <w:rsid w:val="00AB0479"/>
    <w:rsid w:val="00B64844"/>
    <w:rsid w:val="00BC219C"/>
    <w:rsid w:val="00CC4C0E"/>
    <w:rsid w:val="00CE76F9"/>
    <w:rsid w:val="00D36386"/>
    <w:rsid w:val="00D54DF4"/>
    <w:rsid w:val="00E73E23"/>
    <w:rsid w:val="00F37885"/>
    <w:rsid w:val="00FB724A"/>
    <w:rsid w:val="00FE338B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9F1B8D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9F1B8D"/>
    <w:pPr>
      <w:ind w:left="708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2020-05-22T10:28:00Z</cp:lastPrinted>
  <dcterms:created xsi:type="dcterms:W3CDTF">2020-05-22T03:08:00Z</dcterms:created>
  <dcterms:modified xsi:type="dcterms:W3CDTF">2020-05-22T10:30:00Z</dcterms:modified>
</cp:coreProperties>
</file>