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A5" w:rsidRPr="007E2632" w:rsidRDefault="00F64AA5" w:rsidP="00F64AA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7E2632">
        <w:rPr>
          <w:rFonts w:ascii="Liberation Serif" w:hAnsi="Liberation Serif"/>
          <w:b/>
          <w:bCs/>
          <w:sz w:val="28"/>
          <w:szCs w:val="28"/>
        </w:rPr>
        <w:t xml:space="preserve">Заключение </w:t>
      </w:r>
    </w:p>
    <w:p w:rsidR="00F64AA5" w:rsidRPr="007E2632" w:rsidRDefault="00F64AA5" w:rsidP="00F64AA5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7E2632">
        <w:rPr>
          <w:rFonts w:ascii="Liberation Serif" w:hAnsi="Liberation Serif"/>
          <w:b/>
          <w:bCs/>
          <w:sz w:val="28"/>
          <w:szCs w:val="28"/>
        </w:rPr>
        <w:t>Ревизионной комиссии  МО Красноуфимский округ на проект решения Думы МО Красноуфимский округ «О внесении изменений в решение Думы МО Красно</w:t>
      </w:r>
      <w:r w:rsidR="00903A1E" w:rsidRPr="007E2632">
        <w:rPr>
          <w:rFonts w:ascii="Liberation Serif" w:hAnsi="Liberation Serif"/>
          <w:b/>
          <w:bCs/>
          <w:sz w:val="28"/>
          <w:szCs w:val="28"/>
        </w:rPr>
        <w:t>уфимский округ от 1</w:t>
      </w:r>
      <w:r w:rsidR="00196968" w:rsidRPr="007E2632">
        <w:rPr>
          <w:rFonts w:ascii="Liberation Serif" w:hAnsi="Liberation Serif"/>
          <w:b/>
          <w:bCs/>
          <w:sz w:val="28"/>
          <w:szCs w:val="28"/>
        </w:rPr>
        <w:t>2</w:t>
      </w:r>
      <w:r w:rsidR="00903A1E" w:rsidRPr="007E2632">
        <w:rPr>
          <w:rFonts w:ascii="Liberation Serif" w:hAnsi="Liberation Serif"/>
          <w:b/>
          <w:bCs/>
          <w:sz w:val="28"/>
          <w:szCs w:val="28"/>
        </w:rPr>
        <w:t>.12.201</w:t>
      </w:r>
      <w:r w:rsidR="00196968" w:rsidRPr="007E2632">
        <w:rPr>
          <w:rFonts w:ascii="Liberation Serif" w:hAnsi="Liberation Serif"/>
          <w:b/>
          <w:bCs/>
          <w:sz w:val="28"/>
          <w:szCs w:val="28"/>
        </w:rPr>
        <w:t>9</w:t>
      </w:r>
      <w:r w:rsidR="00903A1E" w:rsidRPr="007E263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7E2632">
        <w:rPr>
          <w:rFonts w:ascii="Liberation Serif" w:hAnsi="Liberation Serif"/>
          <w:b/>
          <w:bCs/>
          <w:sz w:val="28"/>
          <w:szCs w:val="28"/>
        </w:rPr>
        <w:t>№ 1</w:t>
      </w:r>
      <w:r w:rsidR="00196968" w:rsidRPr="007E2632">
        <w:rPr>
          <w:rFonts w:ascii="Liberation Serif" w:hAnsi="Liberation Serif"/>
          <w:b/>
          <w:bCs/>
          <w:sz w:val="28"/>
          <w:szCs w:val="28"/>
        </w:rPr>
        <w:t>82</w:t>
      </w:r>
      <w:r w:rsidRPr="007E2632">
        <w:rPr>
          <w:rFonts w:ascii="Liberation Serif" w:hAnsi="Liberation Serif"/>
          <w:b/>
          <w:bCs/>
          <w:sz w:val="28"/>
          <w:szCs w:val="28"/>
        </w:rPr>
        <w:t xml:space="preserve"> «О бюджете МО Красноуфимский округ на 20</w:t>
      </w:r>
      <w:r w:rsidR="00196968" w:rsidRPr="007E2632">
        <w:rPr>
          <w:rFonts w:ascii="Liberation Serif" w:hAnsi="Liberation Serif"/>
          <w:b/>
          <w:bCs/>
          <w:sz w:val="28"/>
          <w:szCs w:val="28"/>
        </w:rPr>
        <w:t>20</w:t>
      </w:r>
      <w:r w:rsidRPr="007E2632">
        <w:rPr>
          <w:rFonts w:ascii="Liberation Serif" w:hAnsi="Liberation Serif"/>
          <w:b/>
          <w:bCs/>
          <w:sz w:val="28"/>
          <w:szCs w:val="28"/>
        </w:rPr>
        <w:t xml:space="preserve"> год и плановый период 202</w:t>
      </w:r>
      <w:r w:rsidR="00196968" w:rsidRPr="007E2632">
        <w:rPr>
          <w:rFonts w:ascii="Liberation Serif" w:hAnsi="Liberation Serif"/>
          <w:b/>
          <w:bCs/>
          <w:sz w:val="28"/>
          <w:szCs w:val="28"/>
        </w:rPr>
        <w:t>1</w:t>
      </w:r>
      <w:r w:rsidRPr="007E2632">
        <w:rPr>
          <w:rFonts w:ascii="Liberation Serif" w:hAnsi="Liberation Serif"/>
          <w:b/>
          <w:bCs/>
          <w:sz w:val="28"/>
          <w:szCs w:val="28"/>
        </w:rPr>
        <w:t>-202</w:t>
      </w:r>
      <w:r w:rsidR="00196968" w:rsidRPr="007E2632">
        <w:rPr>
          <w:rFonts w:ascii="Liberation Serif" w:hAnsi="Liberation Serif"/>
          <w:b/>
          <w:bCs/>
          <w:sz w:val="28"/>
          <w:szCs w:val="28"/>
        </w:rPr>
        <w:t>2</w:t>
      </w:r>
      <w:r w:rsidRPr="007E2632">
        <w:rPr>
          <w:rFonts w:ascii="Liberation Serif" w:hAnsi="Liberation Serif"/>
          <w:b/>
          <w:bCs/>
          <w:sz w:val="28"/>
          <w:szCs w:val="28"/>
        </w:rPr>
        <w:t xml:space="preserve"> годов» </w:t>
      </w:r>
    </w:p>
    <w:p w:rsidR="00F64AA5" w:rsidRPr="007E2632" w:rsidRDefault="00F64AA5" w:rsidP="00F64AA5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F64AA5" w:rsidRPr="007E2632" w:rsidRDefault="007A4E10" w:rsidP="00F64AA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19.02</w:t>
      </w:r>
      <w:r w:rsidR="001948E6" w:rsidRPr="007E2632">
        <w:rPr>
          <w:rFonts w:ascii="Liberation Serif" w:hAnsi="Liberation Serif"/>
          <w:sz w:val="28"/>
          <w:szCs w:val="28"/>
        </w:rPr>
        <w:t>.</w:t>
      </w:r>
      <w:r w:rsidR="00F64AA5" w:rsidRPr="007E2632">
        <w:rPr>
          <w:rFonts w:ascii="Liberation Serif" w:hAnsi="Liberation Serif"/>
          <w:sz w:val="28"/>
          <w:szCs w:val="28"/>
        </w:rPr>
        <w:t>20</w:t>
      </w:r>
      <w:r w:rsidR="00196968" w:rsidRPr="007E2632">
        <w:rPr>
          <w:rFonts w:ascii="Liberation Serif" w:hAnsi="Liberation Serif"/>
          <w:sz w:val="28"/>
          <w:szCs w:val="28"/>
        </w:rPr>
        <w:t>20</w:t>
      </w:r>
      <w:r w:rsidR="00F64AA5" w:rsidRPr="007E2632">
        <w:rPr>
          <w:rFonts w:ascii="Liberation Serif" w:hAnsi="Liberation Serif"/>
          <w:sz w:val="28"/>
          <w:szCs w:val="28"/>
        </w:rPr>
        <w:t xml:space="preserve"> г.                                                                                  г. Красноуфимск</w:t>
      </w:r>
    </w:p>
    <w:p w:rsidR="00F64AA5" w:rsidRPr="007E2632" w:rsidRDefault="00F64AA5" w:rsidP="00F64AA5">
      <w:pPr>
        <w:ind w:firstLine="709"/>
        <w:rPr>
          <w:rFonts w:ascii="Liberation Serif" w:hAnsi="Liberation Serif"/>
          <w:sz w:val="28"/>
          <w:szCs w:val="28"/>
        </w:rPr>
      </w:pPr>
    </w:p>
    <w:p w:rsidR="00F64AA5" w:rsidRPr="007E2632" w:rsidRDefault="00F64AA5" w:rsidP="00C81E73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E2632">
        <w:rPr>
          <w:rFonts w:ascii="Liberation Serif" w:hAnsi="Liberation Serif"/>
          <w:sz w:val="28"/>
          <w:szCs w:val="28"/>
        </w:rPr>
        <w:t xml:space="preserve">Заключение подготовлено Ревизионной комиссией МО Красноуфимский округ в  соответствии с требованиями пункта 1 статьи 157 Бюджетного кодекса Российской Федерации (далее - БК РФ), пункта 8.1 Положения о Ревизионной комиссии МО Красноуфимский округ, утвержденного решением Думы МО Красноуфимский округ </w:t>
      </w:r>
      <w:r w:rsidR="00903A1E" w:rsidRPr="007E2632">
        <w:rPr>
          <w:rFonts w:ascii="Liberation Serif" w:hAnsi="Liberation Serif"/>
          <w:sz w:val="28"/>
          <w:szCs w:val="28"/>
        </w:rPr>
        <w:br/>
      </w:r>
      <w:r w:rsidRPr="007E2632">
        <w:rPr>
          <w:rFonts w:ascii="Liberation Serif" w:hAnsi="Liberation Serif"/>
          <w:sz w:val="28"/>
          <w:szCs w:val="28"/>
        </w:rPr>
        <w:t xml:space="preserve">от 25.09.2014 №250, Положения </w:t>
      </w:r>
      <w:r w:rsidR="00E7350A">
        <w:rPr>
          <w:rFonts w:ascii="Liberation Serif" w:hAnsi="Liberation Serif"/>
          <w:sz w:val="28"/>
          <w:szCs w:val="28"/>
        </w:rPr>
        <w:t>о</w:t>
      </w:r>
      <w:r w:rsidRPr="007E2632">
        <w:rPr>
          <w:rFonts w:ascii="Liberation Serif" w:hAnsi="Liberation Serif"/>
          <w:sz w:val="28"/>
          <w:szCs w:val="28"/>
        </w:rPr>
        <w:t xml:space="preserve"> бюджетном процессе в МО Красноуфимский окру</w:t>
      </w:r>
      <w:r w:rsidR="00E7350A">
        <w:rPr>
          <w:rFonts w:ascii="Liberation Serif" w:hAnsi="Liberation Serif"/>
          <w:sz w:val="28"/>
          <w:szCs w:val="28"/>
        </w:rPr>
        <w:t>г</w:t>
      </w:r>
      <w:r w:rsidRPr="007E2632">
        <w:rPr>
          <w:rFonts w:ascii="Liberation Serif" w:hAnsi="Liberation Serif"/>
          <w:sz w:val="28"/>
          <w:szCs w:val="28"/>
        </w:rPr>
        <w:t>, утвержденного решением Думы МО Красноуфимский округ от</w:t>
      </w:r>
      <w:r w:rsidR="007A4E10">
        <w:rPr>
          <w:rFonts w:ascii="Liberation Serif" w:hAnsi="Liberation Serif"/>
          <w:sz w:val="28"/>
          <w:szCs w:val="28"/>
        </w:rPr>
        <w:t xml:space="preserve"> </w:t>
      </w:r>
      <w:r w:rsidRPr="007E2632">
        <w:rPr>
          <w:rFonts w:ascii="Liberation Serif" w:hAnsi="Liberation Serif"/>
          <w:sz w:val="28"/>
          <w:szCs w:val="28"/>
        </w:rPr>
        <w:t xml:space="preserve"> </w:t>
      </w:r>
      <w:r w:rsidR="00196968" w:rsidRPr="007E2632">
        <w:rPr>
          <w:rFonts w:ascii="Liberation Serif" w:hAnsi="Liberation Serif"/>
          <w:sz w:val="28"/>
          <w:szCs w:val="28"/>
        </w:rPr>
        <w:t>31.10</w:t>
      </w:r>
      <w:r w:rsidRPr="007E2632">
        <w:rPr>
          <w:rFonts w:ascii="Liberation Serif" w:hAnsi="Liberation Serif"/>
          <w:sz w:val="28"/>
          <w:szCs w:val="28"/>
        </w:rPr>
        <w:t>.201</w:t>
      </w:r>
      <w:r w:rsidR="00196968" w:rsidRPr="007E2632">
        <w:rPr>
          <w:rFonts w:ascii="Liberation Serif" w:hAnsi="Liberation Serif"/>
          <w:sz w:val="28"/>
          <w:szCs w:val="28"/>
        </w:rPr>
        <w:t>9</w:t>
      </w:r>
      <w:r w:rsidRPr="007E2632">
        <w:rPr>
          <w:rFonts w:ascii="Liberation Serif" w:hAnsi="Liberation Serif"/>
          <w:sz w:val="28"/>
          <w:szCs w:val="28"/>
        </w:rPr>
        <w:t xml:space="preserve"> года №</w:t>
      </w:r>
      <w:r w:rsidR="00196968" w:rsidRPr="007E2632">
        <w:rPr>
          <w:rFonts w:ascii="Liberation Serif" w:hAnsi="Liberation Serif"/>
          <w:sz w:val="28"/>
          <w:szCs w:val="28"/>
        </w:rPr>
        <w:t>1</w:t>
      </w:r>
      <w:r w:rsidRPr="007E2632">
        <w:rPr>
          <w:rFonts w:ascii="Liberation Serif" w:hAnsi="Liberation Serif"/>
          <w:sz w:val="28"/>
          <w:szCs w:val="28"/>
        </w:rPr>
        <w:t>5</w:t>
      </w:r>
      <w:r w:rsidR="00196968" w:rsidRPr="007E2632">
        <w:rPr>
          <w:rFonts w:ascii="Liberation Serif" w:hAnsi="Liberation Serif"/>
          <w:sz w:val="28"/>
          <w:szCs w:val="28"/>
        </w:rPr>
        <w:t>9</w:t>
      </w:r>
      <w:r w:rsidRPr="007E2632">
        <w:rPr>
          <w:rFonts w:ascii="Liberation Serif" w:hAnsi="Liberation Serif"/>
          <w:sz w:val="28"/>
          <w:szCs w:val="28"/>
        </w:rPr>
        <w:t>, по результатам</w:t>
      </w:r>
      <w:proofErr w:type="gramEnd"/>
      <w:r w:rsidRPr="007E2632">
        <w:rPr>
          <w:rFonts w:ascii="Liberation Serif" w:hAnsi="Liberation Serif"/>
          <w:sz w:val="28"/>
          <w:szCs w:val="28"/>
        </w:rPr>
        <w:t xml:space="preserve"> экспертизы проекта решения Думы МО Красноуфимский округ «О внесении изменений в решение Думы МО Красн</w:t>
      </w:r>
      <w:r w:rsidR="00903A1E" w:rsidRPr="007E2632">
        <w:rPr>
          <w:rFonts w:ascii="Liberation Serif" w:hAnsi="Liberation Serif"/>
          <w:sz w:val="28"/>
          <w:szCs w:val="28"/>
        </w:rPr>
        <w:t>оуфимский округ от 1</w:t>
      </w:r>
      <w:r w:rsidR="00196968" w:rsidRPr="007E2632">
        <w:rPr>
          <w:rFonts w:ascii="Liberation Serif" w:hAnsi="Liberation Serif"/>
          <w:sz w:val="28"/>
          <w:szCs w:val="28"/>
        </w:rPr>
        <w:t>2</w:t>
      </w:r>
      <w:r w:rsidR="00903A1E" w:rsidRPr="007E2632">
        <w:rPr>
          <w:rFonts w:ascii="Liberation Serif" w:hAnsi="Liberation Serif"/>
          <w:sz w:val="28"/>
          <w:szCs w:val="28"/>
        </w:rPr>
        <w:t>.12.201</w:t>
      </w:r>
      <w:r w:rsidR="00196968" w:rsidRPr="007E2632">
        <w:rPr>
          <w:rFonts w:ascii="Liberation Serif" w:hAnsi="Liberation Serif"/>
          <w:sz w:val="28"/>
          <w:szCs w:val="28"/>
        </w:rPr>
        <w:t>9</w:t>
      </w:r>
      <w:r w:rsidRPr="007E2632">
        <w:rPr>
          <w:rFonts w:ascii="Liberation Serif" w:hAnsi="Liberation Serif"/>
          <w:sz w:val="28"/>
          <w:szCs w:val="28"/>
        </w:rPr>
        <w:t xml:space="preserve"> № 1</w:t>
      </w:r>
      <w:r w:rsidR="00196968" w:rsidRPr="007E2632">
        <w:rPr>
          <w:rFonts w:ascii="Liberation Serif" w:hAnsi="Liberation Serif"/>
          <w:sz w:val="28"/>
          <w:szCs w:val="28"/>
        </w:rPr>
        <w:t>82</w:t>
      </w:r>
      <w:r w:rsidRPr="007E2632">
        <w:rPr>
          <w:rFonts w:ascii="Liberation Serif" w:hAnsi="Liberation Serif"/>
          <w:sz w:val="28"/>
          <w:szCs w:val="28"/>
        </w:rPr>
        <w:t xml:space="preserve"> «О бюджете МО Красноуфимский округ на 20</w:t>
      </w:r>
      <w:r w:rsidR="00196968" w:rsidRPr="007E2632">
        <w:rPr>
          <w:rFonts w:ascii="Liberation Serif" w:hAnsi="Liberation Serif"/>
          <w:sz w:val="28"/>
          <w:szCs w:val="28"/>
        </w:rPr>
        <w:t>20</w:t>
      </w:r>
      <w:r w:rsidRPr="007E2632">
        <w:rPr>
          <w:rFonts w:ascii="Liberation Serif" w:hAnsi="Liberation Serif"/>
          <w:sz w:val="28"/>
          <w:szCs w:val="28"/>
        </w:rPr>
        <w:t xml:space="preserve"> год и плановый период  202</w:t>
      </w:r>
      <w:r w:rsidR="00196968" w:rsidRPr="007E2632">
        <w:rPr>
          <w:rFonts w:ascii="Liberation Serif" w:hAnsi="Liberation Serif"/>
          <w:sz w:val="28"/>
          <w:szCs w:val="28"/>
        </w:rPr>
        <w:t>1</w:t>
      </w:r>
      <w:r w:rsidRPr="007E2632">
        <w:rPr>
          <w:rFonts w:ascii="Liberation Serif" w:hAnsi="Liberation Serif"/>
          <w:sz w:val="28"/>
          <w:szCs w:val="28"/>
        </w:rPr>
        <w:t>-202</w:t>
      </w:r>
      <w:r w:rsidR="00196968" w:rsidRPr="007E2632">
        <w:rPr>
          <w:rFonts w:ascii="Liberation Serif" w:hAnsi="Liberation Serif"/>
          <w:sz w:val="28"/>
          <w:szCs w:val="28"/>
        </w:rPr>
        <w:t>2</w:t>
      </w:r>
      <w:r w:rsidRPr="007E2632">
        <w:rPr>
          <w:rFonts w:ascii="Liberation Serif" w:hAnsi="Liberation Serif"/>
          <w:sz w:val="28"/>
          <w:szCs w:val="28"/>
        </w:rPr>
        <w:t xml:space="preserve"> годов».</w:t>
      </w:r>
    </w:p>
    <w:p w:rsidR="00F64AA5" w:rsidRPr="007E2632" w:rsidRDefault="00F64AA5" w:rsidP="00F64A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 экспертизы поступили следующие документы:</w:t>
      </w:r>
    </w:p>
    <w:p w:rsidR="00F64AA5" w:rsidRPr="007E2632" w:rsidRDefault="00F64AA5" w:rsidP="00F64A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>1. Письмо Думы М</w:t>
      </w:r>
      <w:r w:rsidR="00344CE0" w:rsidRPr="007E2632">
        <w:rPr>
          <w:rFonts w:ascii="Liberation Serif" w:hAnsi="Liberation Serif"/>
          <w:sz w:val="28"/>
          <w:szCs w:val="28"/>
        </w:rPr>
        <w:t xml:space="preserve">О Красноуфимский округ от </w:t>
      </w:r>
      <w:r w:rsidR="007A4E10">
        <w:rPr>
          <w:rFonts w:ascii="Liberation Serif" w:hAnsi="Liberation Serif"/>
          <w:sz w:val="28"/>
          <w:szCs w:val="28"/>
        </w:rPr>
        <w:t>17.02</w:t>
      </w:r>
      <w:r w:rsidR="00344CE0" w:rsidRPr="00F01A8C">
        <w:rPr>
          <w:rFonts w:ascii="Liberation Serif" w:hAnsi="Liberation Serif"/>
          <w:sz w:val="28"/>
          <w:szCs w:val="28"/>
        </w:rPr>
        <w:t>.20</w:t>
      </w:r>
      <w:r w:rsidR="00196968" w:rsidRPr="00F01A8C">
        <w:rPr>
          <w:rFonts w:ascii="Liberation Serif" w:hAnsi="Liberation Serif"/>
          <w:sz w:val="28"/>
          <w:szCs w:val="28"/>
        </w:rPr>
        <w:t>20</w:t>
      </w:r>
      <w:r w:rsidR="00344CE0" w:rsidRPr="00F01A8C">
        <w:rPr>
          <w:rFonts w:ascii="Liberation Serif" w:hAnsi="Liberation Serif"/>
          <w:sz w:val="28"/>
          <w:szCs w:val="28"/>
        </w:rPr>
        <w:t xml:space="preserve"> №</w:t>
      </w:r>
      <w:r w:rsidR="00C81E73">
        <w:rPr>
          <w:rFonts w:ascii="Liberation Serif" w:hAnsi="Liberation Serif"/>
          <w:sz w:val="28"/>
          <w:szCs w:val="28"/>
        </w:rPr>
        <w:t xml:space="preserve"> 3</w:t>
      </w:r>
      <w:r w:rsidRPr="00F01A8C">
        <w:rPr>
          <w:rFonts w:ascii="Liberation Serif" w:hAnsi="Liberation Serif"/>
          <w:sz w:val="28"/>
          <w:szCs w:val="28"/>
        </w:rPr>
        <w:t xml:space="preserve"> на 1</w:t>
      </w:r>
      <w:r w:rsidR="00654193">
        <w:rPr>
          <w:rFonts w:ascii="Liberation Serif" w:hAnsi="Liberation Serif"/>
          <w:sz w:val="28"/>
          <w:szCs w:val="28"/>
        </w:rPr>
        <w:t> </w:t>
      </w:r>
      <w:r w:rsidRPr="007E2632">
        <w:rPr>
          <w:rFonts w:ascii="Liberation Serif" w:hAnsi="Liberation Serif"/>
          <w:sz w:val="28"/>
          <w:szCs w:val="28"/>
        </w:rPr>
        <w:t>листе.</w:t>
      </w:r>
    </w:p>
    <w:p w:rsidR="00F64AA5" w:rsidRPr="007E2632" w:rsidRDefault="00F64AA5" w:rsidP="00F64A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>2. Проект решения Думы МО Красноуфимский округ «О внесении изменений в решение Думы МО Красноуфимский округ от 1</w:t>
      </w:r>
      <w:r w:rsidR="00196968" w:rsidRPr="007E2632">
        <w:rPr>
          <w:rFonts w:ascii="Liberation Serif" w:hAnsi="Liberation Serif"/>
          <w:sz w:val="28"/>
          <w:szCs w:val="28"/>
        </w:rPr>
        <w:t>2</w:t>
      </w:r>
      <w:r w:rsidRPr="007E2632">
        <w:rPr>
          <w:rFonts w:ascii="Liberation Serif" w:hAnsi="Liberation Serif"/>
          <w:sz w:val="28"/>
          <w:szCs w:val="28"/>
        </w:rPr>
        <w:t>.12.201</w:t>
      </w:r>
      <w:r w:rsidR="00196968" w:rsidRPr="007E2632">
        <w:rPr>
          <w:rFonts w:ascii="Liberation Serif" w:hAnsi="Liberation Serif"/>
          <w:sz w:val="28"/>
          <w:szCs w:val="28"/>
        </w:rPr>
        <w:t>9</w:t>
      </w:r>
      <w:r w:rsidRPr="007E2632">
        <w:rPr>
          <w:rFonts w:ascii="Liberation Serif" w:hAnsi="Liberation Serif"/>
          <w:sz w:val="28"/>
          <w:szCs w:val="28"/>
        </w:rPr>
        <w:t xml:space="preserve"> №1</w:t>
      </w:r>
      <w:r w:rsidR="00196968" w:rsidRPr="007E2632">
        <w:rPr>
          <w:rFonts w:ascii="Liberation Serif" w:hAnsi="Liberation Serif"/>
          <w:sz w:val="28"/>
          <w:szCs w:val="28"/>
        </w:rPr>
        <w:t>82</w:t>
      </w:r>
      <w:r w:rsidRPr="007E2632">
        <w:rPr>
          <w:rFonts w:ascii="Liberation Serif" w:hAnsi="Liberation Serif"/>
          <w:sz w:val="28"/>
          <w:szCs w:val="28"/>
        </w:rPr>
        <w:t xml:space="preserve"> «О бюджете МО Красноуфимский округ на 20</w:t>
      </w:r>
      <w:r w:rsidR="00196968" w:rsidRPr="007E2632">
        <w:rPr>
          <w:rFonts w:ascii="Liberation Serif" w:hAnsi="Liberation Serif"/>
          <w:sz w:val="28"/>
          <w:szCs w:val="28"/>
        </w:rPr>
        <w:t>20</w:t>
      </w:r>
      <w:r w:rsidRPr="007E2632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196968" w:rsidRPr="007E2632">
        <w:rPr>
          <w:rFonts w:ascii="Liberation Serif" w:hAnsi="Liberation Serif"/>
          <w:sz w:val="28"/>
          <w:szCs w:val="28"/>
        </w:rPr>
        <w:t>1</w:t>
      </w:r>
      <w:r w:rsidRPr="007E2632">
        <w:rPr>
          <w:rFonts w:ascii="Liberation Serif" w:hAnsi="Liberation Serif"/>
          <w:sz w:val="28"/>
          <w:szCs w:val="28"/>
        </w:rPr>
        <w:t>-202</w:t>
      </w:r>
      <w:r w:rsidR="00196968" w:rsidRPr="007E2632">
        <w:rPr>
          <w:rFonts w:ascii="Liberation Serif" w:hAnsi="Liberation Serif"/>
          <w:sz w:val="28"/>
          <w:szCs w:val="28"/>
        </w:rPr>
        <w:t>2</w:t>
      </w:r>
      <w:r w:rsidRPr="007E2632">
        <w:rPr>
          <w:rFonts w:ascii="Liberation Serif" w:hAnsi="Liberation Serif"/>
          <w:sz w:val="28"/>
          <w:szCs w:val="28"/>
        </w:rPr>
        <w:t xml:space="preserve"> годов</w:t>
      </w:r>
      <w:r w:rsidRPr="007E2632">
        <w:rPr>
          <w:rFonts w:ascii="Liberation Serif" w:hAnsi="Liberation Serif"/>
          <w:b/>
          <w:bCs/>
          <w:sz w:val="28"/>
          <w:szCs w:val="28"/>
        </w:rPr>
        <w:t>»</w:t>
      </w:r>
      <w:r w:rsidR="007A4E10">
        <w:rPr>
          <w:rFonts w:ascii="Liberation Serif" w:hAnsi="Liberation Serif"/>
          <w:sz w:val="28"/>
          <w:szCs w:val="28"/>
        </w:rPr>
        <w:t xml:space="preserve"> (далее – Проект решения) - на 2 листах</w:t>
      </w:r>
      <w:r w:rsidRPr="007E2632">
        <w:rPr>
          <w:rFonts w:ascii="Liberation Serif" w:hAnsi="Liberation Serif"/>
          <w:sz w:val="28"/>
          <w:szCs w:val="28"/>
        </w:rPr>
        <w:t>.</w:t>
      </w:r>
    </w:p>
    <w:p w:rsidR="00F64AA5" w:rsidRPr="007E2632" w:rsidRDefault="00F64AA5" w:rsidP="00F64A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>3. Пояснительная записка к Проекту  решения – на 1 листе.</w:t>
      </w:r>
    </w:p>
    <w:p w:rsidR="00F64AA5" w:rsidRPr="007E2632" w:rsidRDefault="003907DE" w:rsidP="00F64A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>4. Приложения 1,</w:t>
      </w:r>
      <w:r w:rsidR="00E7350A">
        <w:rPr>
          <w:rFonts w:ascii="Liberation Serif" w:hAnsi="Liberation Serif"/>
          <w:sz w:val="28"/>
          <w:szCs w:val="28"/>
        </w:rPr>
        <w:t xml:space="preserve"> </w:t>
      </w:r>
      <w:r w:rsidR="00196968" w:rsidRPr="007E2632">
        <w:rPr>
          <w:rFonts w:ascii="Liberation Serif" w:hAnsi="Liberation Serif"/>
          <w:sz w:val="28"/>
          <w:szCs w:val="28"/>
        </w:rPr>
        <w:t>2,</w:t>
      </w:r>
      <w:r w:rsidR="00E7350A">
        <w:rPr>
          <w:rFonts w:ascii="Liberation Serif" w:hAnsi="Liberation Serif"/>
          <w:sz w:val="28"/>
          <w:szCs w:val="28"/>
        </w:rPr>
        <w:t xml:space="preserve"> </w:t>
      </w:r>
      <w:r w:rsidRPr="007E2632">
        <w:rPr>
          <w:rFonts w:ascii="Liberation Serif" w:hAnsi="Liberation Serif"/>
          <w:sz w:val="28"/>
          <w:szCs w:val="28"/>
        </w:rPr>
        <w:t>3,</w:t>
      </w:r>
      <w:r w:rsidR="00E7350A">
        <w:rPr>
          <w:rFonts w:ascii="Liberation Serif" w:hAnsi="Liberation Serif"/>
          <w:sz w:val="28"/>
          <w:szCs w:val="28"/>
        </w:rPr>
        <w:t xml:space="preserve"> </w:t>
      </w:r>
      <w:r w:rsidR="00196968" w:rsidRPr="007E2632">
        <w:rPr>
          <w:rFonts w:ascii="Liberation Serif" w:hAnsi="Liberation Serif"/>
          <w:sz w:val="28"/>
          <w:szCs w:val="28"/>
        </w:rPr>
        <w:t>4,</w:t>
      </w:r>
      <w:r w:rsidR="00E7350A">
        <w:rPr>
          <w:rFonts w:ascii="Liberation Serif" w:hAnsi="Liberation Serif"/>
          <w:sz w:val="28"/>
          <w:szCs w:val="28"/>
        </w:rPr>
        <w:t xml:space="preserve"> </w:t>
      </w:r>
      <w:r w:rsidRPr="007E2632">
        <w:rPr>
          <w:rFonts w:ascii="Liberation Serif" w:hAnsi="Liberation Serif"/>
          <w:sz w:val="28"/>
          <w:szCs w:val="28"/>
        </w:rPr>
        <w:t>5,</w:t>
      </w:r>
      <w:r w:rsidR="007A4E10">
        <w:rPr>
          <w:rFonts w:ascii="Liberation Serif" w:hAnsi="Liberation Serif"/>
          <w:sz w:val="28"/>
          <w:szCs w:val="28"/>
        </w:rPr>
        <w:t xml:space="preserve">7 </w:t>
      </w:r>
      <w:r w:rsidR="00F64AA5" w:rsidRPr="007E2632">
        <w:rPr>
          <w:rFonts w:ascii="Liberation Serif" w:hAnsi="Liberation Serif"/>
          <w:sz w:val="28"/>
          <w:szCs w:val="28"/>
        </w:rPr>
        <w:t xml:space="preserve"> к Проекту  решения </w:t>
      </w:r>
      <w:r w:rsidR="007A4E10">
        <w:rPr>
          <w:rFonts w:ascii="Liberation Serif" w:hAnsi="Liberation Serif"/>
          <w:sz w:val="28"/>
          <w:szCs w:val="28"/>
        </w:rPr>
        <w:t>на</w:t>
      </w:r>
      <w:r w:rsidR="00F64AA5" w:rsidRPr="007E2632">
        <w:rPr>
          <w:rFonts w:ascii="Liberation Serif" w:hAnsi="Liberation Serif"/>
          <w:sz w:val="28"/>
          <w:szCs w:val="28"/>
        </w:rPr>
        <w:t xml:space="preserve"> </w:t>
      </w:r>
      <w:r w:rsidR="007A4E10">
        <w:rPr>
          <w:rFonts w:ascii="Liberation Serif" w:hAnsi="Liberation Serif"/>
          <w:sz w:val="28"/>
          <w:szCs w:val="28"/>
        </w:rPr>
        <w:t xml:space="preserve">21 </w:t>
      </w:r>
      <w:r w:rsidR="00F64AA5" w:rsidRPr="007E2632">
        <w:rPr>
          <w:rFonts w:ascii="Liberation Serif" w:hAnsi="Liberation Serif"/>
          <w:sz w:val="28"/>
          <w:szCs w:val="28"/>
        </w:rPr>
        <w:t>лист</w:t>
      </w:r>
      <w:r w:rsidR="00196968" w:rsidRPr="007E2632">
        <w:rPr>
          <w:rFonts w:ascii="Liberation Serif" w:hAnsi="Liberation Serif"/>
          <w:sz w:val="28"/>
          <w:szCs w:val="28"/>
        </w:rPr>
        <w:t>е</w:t>
      </w:r>
      <w:r w:rsidR="00F64AA5" w:rsidRPr="007E2632">
        <w:rPr>
          <w:rFonts w:ascii="Liberation Serif" w:hAnsi="Liberation Serif"/>
          <w:sz w:val="28"/>
          <w:szCs w:val="28"/>
        </w:rPr>
        <w:t>.</w:t>
      </w:r>
    </w:p>
    <w:p w:rsidR="00F64AA5" w:rsidRPr="007E2632" w:rsidRDefault="00F64AA5" w:rsidP="00F64A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>5. Предложения главных распорядителей бюджетных средств.</w:t>
      </w:r>
    </w:p>
    <w:p w:rsidR="00F64AA5" w:rsidRPr="007E2632" w:rsidRDefault="00F64AA5" w:rsidP="00F64AA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64AA5" w:rsidRPr="007E2632" w:rsidRDefault="00F64AA5" w:rsidP="00F64A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>Рассмотрев Проект решения и прилагаемые к нему приложения, Ревизионная комиссия МО Красноуф</w:t>
      </w:r>
      <w:r w:rsidR="00B25A8F" w:rsidRPr="007E2632">
        <w:rPr>
          <w:rFonts w:ascii="Liberation Serif" w:hAnsi="Liberation Serif"/>
          <w:sz w:val="28"/>
          <w:szCs w:val="28"/>
        </w:rPr>
        <w:t>имский округ отмечает следующее:</w:t>
      </w:r>
    </w:p>
    <w:p w:rsidR="00F64AA5" w:rsidRPr="007E2632" w:rsidRDefault="00F64AA5" w:rsidP="00F64AA5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7E2632">
        <w:rPr>
          <w:rFonts w:ascii="Liberation Serif" w:eastAsia="Times New Roman" w:hAnsi="Liberation Serif"/>
          <w:color w:val="000000"/>
          <w:sz w:val="28"/>
          <w:szCs w:val="28"/>
        </w:rPr>
        <w:t xml:space="preserve">Проектом предлагается внести изменения в основные характеристики бюджета: </w:t>
      </w:r>
      <w:r w:rsidR="00344CE0" w:rsidRPr="007E2632">
        <w:rPr>
          <w:rFonts w:ascii="Liberation Serif" w:eastAsia="Times New Roman" w:hAnsi="Liberation Serif"/>
          <w:color w:val="000000"/>
          <w:sz w:val="28"/>
          <w:szCs w:val="28"/>
        </w:rPr>
        <w:t>доходы</w:t>
      </w:r>
      <w:r w:rsidR="00E7350A">
        <w:rPr>
          <w:rFonts w:ascii="Liberation Serif" w:eastAsia="Times New Roman" w:hAnsi="Liberation Serif"/>
          <w:color w:val="000000"/>
          <w:sz w:val="28"/>
          <w:szCs w:val="28"/>
        </w:rPr>
        <w:t>,</w:t>
      </w:r>
      <w:r w:rsidR="00344CE0" w:rsidRPr="007E2632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7E2632">
        <w:rPr>
          <w:rFonts w:ascii="Liberation Serif" w:eastAsia="Times New Roman" w:hAnsi="Liberation Serif"/>
          <w:color w:val="000000"/>
          <w:sz w:val="28"/>
          <w:szCs w:val="28"/>
        </w:rPr>
        <w:t xml:space="preserve">расходы </w:t>
      </w:r>
      <w:r w:rsidR="00196968" w:rsidRPr="007E2632">
        <w:rPr>
          <w:rFonts w:ascii="Liberation Serif" w:eastAsia="Times New Roman" w:hAnsi="Liberation Serif"/>
          <w:color w:val="000000"/>
          <w:sz w:val="28"/>
          <w:szCs w:val="28"/>
        </w:rPr>
        <w:t>б</w:t>
      </w:r>
      <w:r w:rsidRPr="007E2632">
        <w:rPr>
          <w:rFonts w:ascii="Liberation Serif" w:eastAsia="Times New Roman" w:hAnsi="Liberation Serif"/>
          <w:color w:val="000000"/>
          <w:sz w:val="28"/>
          <w:szCs w:val="28"/>
        </w:rPr>
        <w:t>юджета</w:t>
      </w:r>
      <w:r w:rsidR="00E7350A">
        <w:rPr>
          <w:rFonts w:ascii="Liberation Serif" w:eastAsia="Times New Roman" w:hAnsi="Liberation Serif"/>
          <w:color w:val="000000"/>
          <w:sz w:val="28"/>
          <w:szCs w:val="28"/>
        </w:rPr>
        <w:t xml:space="preserve"> и дефицит</w:t>
      </w:r>
      <w:r w:rsidRPr="007E2632">
        <w:rPr>
          <w:rFonts w:ascii="Liberation Serif" w:eastAsia="Times New Roman" w:hAnsi="Liberation Serif"/>
          <w:color w:val="000000"/>
          <w:sz w:val="28"/>
          <w:szCs w:val="28"/>
        </w:rPr>
        <w:t>.</w:t>
      </w:r>
    </w:p>
    <w:p w:rsidR="007A4E10" w:rsidRPr="007A4E10" w:rsidRDefault="00654193" w:rsidP="007A4E10">
      <w:pPr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F64AA5" w:rsidRPr="007E2632">
        <w:rPr>
          <w:rFonts w:ascii="Liberation Serif" w:hAnsi="Liberation Serif"/>
          <w:sz w:val="28"/>
          <w:szCs w:val="28"/>
        </w:rPr>
        <w:t xml:space="preserve">При подготовке заключения анализировались показатели Проекта  решения с показателями решения Думы МО Красноуфимский округ </w:t>
      </w:r>
      <w:r w:rsidR="00903A1E" w:rsidRPr="007E2632">
        <w:rPr>
          <w:rFonts w:ascii="Liberation Serif" w:hAnsi="Liberation Serif"/>
          <w:sz w:val="28"/>
          <w:szCs w:val="28"/>
        </w:rPr>
        <w:br/>
      </w:r>
      <w:r w:rsidR="007A4E10">
        <w:rPr>
          <w:rFonts w:ascii="Liberation Serif" w:hAnsi="Liberation Serif"/>
          <w:sz w:val="28"/>
          <w:szCs w:val="28"/>
        </w:rPr>
        <w:t>от 30.01.2020</w:t>
      </w:r>
      <w:r w:rsidR="007A4E10">
        <w:rPr>
          <w:rFonts w:ascii="Liberation Serif" w:hAnsi="Liberation Serif"/>
          <w:bCs/>
          <w:sz w:val="28"/>
          <w:szCs w:val="28"/>
        </w:rPr>
        <w:t xml:space="preserve"> года №</w:t>
      </w:r>
      <w:r w:rsidR="00903A1E" w:rsidRPr="007E2632">
        <w:rPr>
          <w:rFonts w:ascii="Liberation Serif" w:hAnsi="Liberation Serif"/>
          <w:bCs/>
          <w:sz w:val="28"/>
          <w:szCs w:val="28"/>
        </w:rPr>
        <w:t xml:space="preserve"> </w:t>
      </w:r>
      <w:r w:rsidR="007A4E10">
        <w:rPr>
          <w:rFonts w:ascii="Liberation Serif" w:hAnsi="Liberation Serif"/>
          <w:bCs/>
          <w:sz w:val="28"/>
          <w:szCs w:val="28"/>
        </w:rPr>
        <w:t xml:space="preserve">192 </w:t>
      </w:r>
      <w:r w:rsidR="007A4E10" w:rsidRPr="007A4E10">
        <w:rPr>
          <w:rFonts w:ascii="Liberation Serif" w:hAnsi="Liberation Serif"/>
          <w:bCs/>
          <w:sz w:val="28"/>
          <w:szCs w:val="28"/>
        </w:rPr>
        <w:t>«О внесении изменений в решение Думы МО Красноуфимский округ от 12.12.2019 № 182 «О бюджете МО Красноуфимский округ на 2020 год и плановый период 2021-2022</w:t>
      </w:r>
      <w:r w:rsidR="007A4E10">
        <w:rPr>
          <w:rFonts w:ascii="Liberation Serif" w:hAnsi="Liberation Serif"/>
          <w:bCs/>
          <w:sz w:val="28"/>
          <w:szCs w:val="28"/>
        </w:rPr>
        <w:t xml:space="preserve"> годов».</w:t>
      </w:r>
    </w:p>
    <w:p w:rsidR="007A4E10" w:rsidRPr="007A4E10" w:rsidRDefault="007A4E10" w:rsidP="007A4E10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F64AA5" w:rsidRPr="007E2632" w:rsidRDefault="00F64AA5" w:rsidP="00F64AA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27C63" w:rsidRPr="007E2632" w:rsidRDefault="00427C63" w:rsidP="001A563E">
      <w:pPr>
        <w:jc w:val="both"/>
        <w:rPr>
          <w:rFonts w:ascii="Liberation Serif" w:hAnsi="Liberation Serif"/>
          <w:sz w:val="28"/>
          <w:szCs w:val="28"/>
        </w:rPr>
      </w:pPr>
    </w:p>
    <w:p w:rsidR="00F64AA5" w:rsidRPr="007E2632" w:rsidRDefault="00F64AA5" w:rsidP="00F64AA5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7E2632">
        <w:rPr>
          <w:rFonts w:ascii="Liberation Serif" w:hAnsi="Liberation Serif"/>
          <w:i/>
          <w:sz w:val="28"/>
          <w:szCs w:val="28"/>
        </w:rPr>
        <w:lastRenderedPageBreak/>
        <w:t xml:space="preserve">Изменения основных характеристик местного бюджета представлено в таблице 1.                                                             </w:t>
      </w:r>
    </w:p>
    <w:p w:rsidR="007251BA" w:rsidRDefault="00F64AA5" w:rsidP="00C81E73">
      <w:pPr>
        <w:ind w:firstLine="709"/>
        <w:jc w:val="right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>Таблица 1</w:t>
      </w:r>
    </w:p>
    <w:tbl>
      <w:tblPr>
        <w:tblW w:w="10348" w:type="dxa"/>
        <w:tblInd w:w="-459" w:type="dxa"/>
        <w:tblLayout w:type="fixed"/>
        <w:tblLook w:val="04A0"/>
      </w:tblPr>
      <w:tblGrid>
        <w:gridCol w:w="993"/>
        <w:gridCol w:w="1071"/>
        <w:gridCol w:w="1276"/>
        <w:gridCol w:w="1196"/>
        <w:gridCol w:w="1134"/>
        <w:gridCol w:w="1134"/>
        <w:gridCol w:w="1134"/>
        <w:gridCol w:w="988"/>
        <w:gridCol w:w="713"/>
        <w:gridCol w:w="709"/>
      </w:tblGrid>
      <w:tr w:rsidR="00EA6F3F" w:rsidRPr="007251BA" w:rsidTr="00A40433">
        <w:trPr>
          <w:trHeight w:val="9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251BA">
              <w:rPr>
                <w:rFonts w:eastAsia="Times New Roman"/>
                <w:color w:val="000000"/>
                <w:sz w:val="18"/>
                <w:szCs w:val="18"/>
              </w:rPr>
              <w:t>Показатели бюджета 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251BA">
              <w:rPr>
                <w:rFonts w:eastAsia="Times New Roman"/>
                <w:color w:val="000000"/>
                <w:sz w:val="18"/>
                <w:szCs w:val="18"/>
              </w:rPr>
              <w:t>Решение Думы МО Красноуфимский  округ от 30.01.2020 №192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251BA">
              <w:rPr>
                <w:rFonts w:eastAsia="Times New Roman"/>
                <w:color w:val="000000"/>
                <w:sz w:val="18"/>
                <w:szCs w:val="18"/>
              </w:rPr>
              <w:t>Проект  решения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251BA">
              <w:rPr>
                <w:rFonts w:eastAsia="Times New Roman"/>
                <w:color w:val="000000"/>
                <w:sz w:val="18"/>
                <w:szCs w:val="18"/>
              </w:rPr>
              <w:t>Отклонение показателей Проекта решения  от  показателей  решения Думы МО Красноуфимский  округ  от  30.01.2020 г. №192</w:t>
            </w:r>
          </w:p>
        </w:tc>
      </w:tr>
      <w:tr w:rsidR="00EA6F3F" w:rsidRPr="00EA6F3F" w:rsidTr="00A40433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BA" w:rsidRPr="007251BA" w:rsidRDefault="007251BA" w:rsidP="007251B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251BA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251BA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251BA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251BA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251BA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251BA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251BA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251BA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251BA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</w:tr>
      <w:tr w:rsidR="00EA6F3F" w:rsidRPr="007251BA" w:rsidTr="00A4043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251B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251BA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251BA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251BA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</w:tr>
      <w:tr w:rsidR="00EA6F3F" w:rsidRPr="00EA6F3F" w:rsidTr="00A4043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251BA">
              <w:rPr>
                <w:rFonts w:eastAsia="Times New Roman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51BA">
              <w:rPr>
                <w:rFonts w:eastAsia="Times New Roman"/>
                <w:color w:val="000000"/>
                <w:sz w:val="16"/>
                <w:szCs w:val="16"/>
              </w:rPr>
              <w:t>1 490 071,77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51BA">
              <w:rPr>
                <w:rFonts w:eastAsia="Times New Roman"/>
                <w:color w:val="000000"/>
                <w:sz w:val="16"/>
                <w:szCs w:val="16"/>
              </w:rPr>
              <w:t>1 274 062,10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51BA">
              <w:rPr>
                <w:rFonts w:eastAsia="Times New Roman"/>
                <w:color w:val="000000"/>
                <w:sz w:val="16"/>
                <w:szCs w:val="16"/>
              </w:rPr>
              <w:t>1 311 227,13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51BA">
              <w:rPr>
                <w:rFonts w:eastAsia="Times New Roman"/>
                <w:color w:val="000000"/>
                <w:sz w:val="16"/>
                <w:szCs w:val="16"/>
              </w:rPr>
              <w:t>1 517 155,67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51BA">
              <w:rPr>
                <w:rFonts w:eastAsia="Times New Roman"/>
                <w:color w:val="000000"/>
                <w:sz w:val="16"/>
                <w:szCs w:val="16"/>
              </w:rPr>
              <w:t>1 274 062,10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51BA">
              <w:rPr>
                <w:rFonts w:eastAsia="Times New Roman"/>
                <w:color w:val="000000"/>
                <w:sz w:val="16"/>
                <w:szCs w:val="16"/>
              </w:rPr>
              <w:t>1 311 227,13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51BA">
              <w:rPr>
                <w:rFonts w:eastAsia="Times New Roman"/>
                <w:color w:val="000000"/>
                <w:sz w:val="16"/>
                <w:szCs w:val="16"/>
              </w:rPr>
              <w:t>27 083,90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51B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251BA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EA6F3F" w:rsidRPr="00EA6F3F" w:rsidTr="00A4043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251BA">
              <w:rPr>
                <w:rFonts w:eastAsia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51BA">
              <w:rPr>
                <w:rFonts w:eastAsia="Times New Roman"/>
                <w:color w:val="000000"/>
                <w:sz w:val="16"/>
                <w:szCs w:val="16"/>
              </w:rPr>
              <w:t>1 506 345,77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51BA">
              <w:rPr>
                <w:rFonts w:eastAsia="Times New Roman"/>
                <w:color w:val="000000"/>
                <w:sz w:val="16"/>
                <w:szCs w:val="16"/>
              </w:rPr>
              <w:t>1 280 882,10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51BA">
              <w:rPr>
                <w:rFonts w:eastAsia="Times New Roman"/>
                <w:color w:val="000000"/>
                <w:sz w:val="16"/>
                <w:szCs w:val="16"/>
              </w:rPr>
              <w:t>1 318 177,13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51BA">
              <w:rPr>
                <w:rFonts w:eastAsia="Times New Roman"/>
                <w:color w:val="000000"/>
                <w:sz w:val="16"/>
                <w:szCs w:val="16"/>
              </w:rPr>
              <w:t>1 557 197,73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51BA">
              <w:rPr>
                <w:rFonts w:eastAsia="Times New Roman"/>
                <w:color w:val="000000"/>
                <w:sz w:val="16"/>
                <w:szCs w:val="16"/>
              </w:rPr>
              <w:t>1 280 882,10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51BA">
              <w:rPr>
                <w:rFonts w:eastAsia="Times New Roman"/>
                <w:color w:val="000000"/>
                <w:sz w:val="16"/>
                <w:szCs w:val="16"/>
              </w:rPr>
              <w:t>1 318 177,13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51BA">
              <w:rPr>
                <w:rFonts w:eastAsia="Times New Roman"/>
                <w:color w:val="000000"/>
                <w:sz w:val="16"/>
                <w:szCs w:val="16"/>
              </w:rPr>
              <w:t>50 851,96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51B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251BA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EA6F3F" w:rsidRPr="00EA6F3F" w:rsidTr="00A4043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251BA">
              <w:rPr>
                <w:rFonts w:eastAsia="Times New Roman"/>
                <w:color w:val="000000"/>
                <w:sz w:val="18"/>
                <w:szCs w:val="18"/>
              </w:rPr>
              <w:t>Дефицит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51BA">
              <w:rPr>
                <w:rFonts w:eastAsia="Times New Roman"/>
                <w:color w:val="000000"/>
                <w:sz w:val="16"/>
                <w:szCs w:val="16"/>
              </w:rPr>
              <w:t>16 274,00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51BA">
              <w:rPr>
                <w:rFonts w:eastAsia="Times New Roman"/>
                <w:color w:val="000000"/>
                <w:sz w:val="16"/>
                <w:szCs w:val="16"/>
              </w:rPr>
              <w:t>6 820,00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51BA">
              <w:rPr>
                <w:rFonts w:eastAsia="Times New Roman"/>
                <w:color w:val="000000"/>
                <w:sz w:val="16"/>
                <w:szCs w:val="16"/>
              </w:rPr>
              <w:t>6 950,00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51BA">
              <w:rPr>
                <w:rFonts w:eastAsia="Times New Roman"/>
                <w:color w:val="000000"/>
                <w:sz w:val="16"/>
                <w:szCs w:val="16"/>
              </w:rPr>
              <w:t>40 042,00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51BA">
              <w:rPr>
                <w:rFonts w:eastAsia="Times New Roman"/>
                <w:color w:val="000000"/>
                <w:sz w:val="16"/>
                <w:szCs w:val="16"/>
              </w:rPr>
              <w:t>6 820,00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51BA">
              <w:rPr>
                <w:rFonts w:eastAsia="Times New Roman"/>
                <w:color w:val="000000"/>
                <w:sz w:val="16"/>
                <w:szCs w:val="16"/>
              </w:rPr>
              <w:t>6 950,00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51BA">
              <w:rPr>
                <w:rFonts w:eastAsia="Times New Roman"/>
                <w:color w:val="000000"/>
                <w:sz w:val="16"/>
                <w:szCs w:val="16"/>
              </w:rPr>
              <w:t>23 768,00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51B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251BA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EA6F3F" w:rsidRPr="00EA6F3F" w:rsidTr="00A4043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251BA">
              <w:rPr>
                <w:rFonts w:eastAsia="Times New Roman"/>
                <w:color w:val="000000"/>
                <w:sz w:val="18"/>
                <w:szCs w:val="18"/>
              </w:rPr>
              <w:t>Процент  дефицита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51BA">
              <w:rPr>
                <w:rFonts w:eastAsia="Times New Roman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51BA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51BA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51BA">
              <w:rPr>
                <w:rFonts w:eastAsia="Times New Roman"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51BA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51BA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51BA">
              <w:rPr>
                <w:rFonts w:eastAsia="Times New Roman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251BA">
              <w:rPr>
                <w:rFonts w:eastAsia="Times New Roman"/>
                <w:color w:val="000000"/>
                <w:sz w:val="16"/>
                <w:szCs w:val="16"/>
              </w:rPr>
              <w:t>0,0 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BA" w:rsidRPr="007251BA" w:rsidRDefault="007251BA" w:rsidP="007251B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251BA">
              <w:rPr>
                <w:rFonts w:eastAsia="Times New Roman"/>
                <w:color w:val="000000"/>
                <w:sz w:val="18"/>
                <w:szCs w:val="18"/>
              </w:rPr>
              <w:t>0,0 </w:t>
            </w:r>
          </w:p>
        </w:tc>
      </w:tr>
    </w:tbl>
    <w:p w:rsidR="00482241" w:rsidRPr="007E2632" w:rsidRDefault="00482241" w:rsidP="00EA6F3F">
      <w:pPr>
        <w:jc w:val="both"/>
        <w:rPr>
          <w:rFonts w:ascii="Liberation Serif" w:hAnsi="Liberation Serif"/>
          <w:sz w:val="28"/>
          <w:szCs w:val="28"/>
        </w:rPr>
      </w:pPr>
    </w:p>
    <w:p w:rsidR="001A563E" w:rsidRDefault="00F64AA5" w:rsidP="00907E2D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>Проектом решения предполагается утвердить прогнозируемый объём доходов на 20</w:t>
      </w:r>
      <w:r w:rsidR="006E4E2B" w:rsidRPr="007E2632">
        <w:rPr>
          <w:rFonts w:ascii="Liberation Serif" w:hAnsi="Liberation Serif"/>
          <w:sz w:val="28"/>
          <w:szCs w:val="28"/>
        </w:rPr>
        <w:t>20</w:t>
      </w:r>
      <w:r w:rsidRPr="007E2632">
        <w:rPr>
          <w:rFonts w:ascii="Liberation Serif" w:hAnsi="Liberation Serif"/>
          <w:sz w:val="28"/>
          <w:szCs w:val="28"/>
        </w:rPr>
        <w:t xml:space="preserve"> год</w:t>
      </w:r>
      <w:r w:rsidR="006E4E2B" w:rsidRPr="007E2632">
        <w:rPr>
          <w:rFonts w:ascii="Liberation Serif" w:hAnsi="Liberation Serif"/>
          <w:sz w:val="28"/>
          <w:szCs w:val="28"/>
        </w:rPr>
        <w:t xml:space="preserve"> </w:t>
      </w:r>
      <w:r w:rsidRPr="007E2632">
        <w:rPr>
          <w:rFonts w:ascii="Liberation Serif" w:hAnsi="Liberation Serif"/>
          <w:sz w:val="28"/>
          <w:szCs w:val="28"/>
        </w:rPr>
        <w:t xml:space="preserve">в сумме </w:t>
      </w:r>
      <w:r w:rsidR="00EA6F3F">
        <w:rPr>
          <w:rFonts w:ascii="Liberation Serif" w:hAnsi="Liberation Serif"/>
          <w:sz w:val="28"/>
          <w:szCs w:val="28"/>
        </w:rPr>
        <w:t>1 517 155,67</w:t>
      </w:r>
      <w:r w:rsidR="00FC6345" w:rsidRPr="007E2632">
        <w:rPr>
          <w:rFonts w:ascii="Liberation Serif" w:hAnsi="Liberation Serif"/>
          <w:sz w:val="28"/>
          <w:szCs w:val="28"/>
        </w:rPr>
        <w:t xml:space="preserve"> тыс. руб</w:t>
      </w:r>
      <w:r w:rsidR="006E4E2B" w:rsidRPr="007E2632">
        <w:rPr>
          <w:rFonts w:ascii="Liberation Serif" w:hAnsi="Liberation Serif"/>
          <w:sz w:val="28"/>
          <w:szCs w:val="28"/>
        </w:rPr>
        <w:t xml:space="preserve">лей, </w:t>
      </w:r>
      <w:r w:rsidR="00FC6345" w:rsidRPr="007E2632">
        <w:rPr>
          <w:rFonts w:ascii="Liberation Serif" w:hAnsi="Liberation Serif"/>
          <w:sz w:val="28"/>
          <w:szCs w:val="28"/>
        </w:rPr>
        <w:t xml:space="preserve">что на </w:t>
      </w:r>
      <w:r w:rsidR="00EA6F3F">
        <w:rPr>
          <w:rFonts w:ascii="Liberation Serif" w:hAnsi="Liberation Serif"/>
          <w:sz w:val="28"/>
          <w:szCs w:val="28"/>
        </w:rPr>
        <w:t xml:space="preserve"> 27</w:t>
      </w:r>
      <w:r w:rsidR="00654193">
        <w:rPr>
          <w:rFonts w:ascii="Liberation Serif" w:hAnsi="Liberation Serif"/>
          <w:sz w:val="28"/>
          <w:szCs w:val="28"/>
        </w:rPr>
        <w:t xml:space="preserve"> </w:t>
      </w:r>
      <w:r w:rsidR="00EA6F3F">
        <w:rPr>
          <w:rFonts w:ascii="Liberation Serif" w:hAnsi="Liberation Serif"/>
          <w:sz w:val="28"/>
          <w:szCs w:val="28"/>
        </w:rPr>
        <w:t>083,9</w:t>
      </w:r>
      <w:r w:rsidR="003907DE" w:rsidRPr="007E2632">
        <w:rPr>
          <w:rFonts w:ascii="Liberation Serif" w:hAnsi="Liberation Serif"/>
          <w:sz w:val="28"/>
          <w:szCs w:val="28"/>
        </w:rPr>
        <w:t xml:space="preserve"> </w:t>
      </w:r>
      <w:r w:rsidRPr="007E2632">
        <w:rPr>
          <w:rFonts w:ascii="Liberation Serif" w:hAnsi="Liberation Serif"/>
          <w:sz w:val="28"/>
          <w:szCs w:val="28"/>
        </w:rPr>
        <w:t>тыс.</w:t>
      </w:r>
      <w:r w:rsidR="006E4E2B" w:rsidRPr="007E2632">
        <w:rPr>
          <w:rFonts w:ascii="Liberation Serif" w:hAnsi="Liberation Serif"/>
          <w:sz w:val="28"/>
          <w:szCs w:val="28"/>
        </w:rPr>
        <w:t> </w:t>
      </w:r>
      <w:r w:rsidRPr="007E2632">
        <w:rPr>
          <w:rFonts w:ascii="Liberation Serif" w:hAnsi="Liberation Serif"/>
          <w:sz w:val="28"/>
          <w:szCs w:val="28"/>
        </w:rPr>
        <w:t>рублей</w:t>
      </w:r>
      <w:r w:rsidR="00EA6F3F">
        <w:rPr>
          <w:rFonts w:ascii="Liberation Serif" w:hAnsi="Liberation Serif"/>
          <w:sz w:val="28"/>
          <w:szCs w:val="28"/>
        </w:rPr>
        <w:t xml:space="preserve"> или 1,8% </w:t>
      </w:r>
      <w:r w:rsidR="006E4E2B" w:rsidRPr="007E2632">
        <w:rPr>
          <w:rFonts w:ascii="Liberation Serif" w:hAnsi="Liberation Serif"/>
          <w:sz w:val="28"/>
          <w:szCs w:val="28"/>
        </w:rPr>
        <w:t xml:space="preserve"> </w:t>
      </w:r>
      <w:r w:rsidR="00FC6345" w:rsidRPr="007E2632">
        <w:rPr>
          <w:rFonts w:ascii="Liberation Serif" w:hAnsi="Liberation Serif"/>
          <w:sz w:val="28"/>
          <w:szCs w:val="28"/>
        </w:rPr>
        <w:t>больше</w:t>
      </w:r>
      <w:r w:rsidRPr="007E2632">
        <w:rPr>
          <w:rFonts w:ascii="Liberation Serif" w:hAnsi="Liberation Serif"/>
          <w:sz w:val="28"/>
          <w:szCs w:val="28"/>
        </w:rPr>
        <w:t xml:space="preserve"> утвержденных прогнозных назначений </w:t>
      </w:r>
      <w:r w:rsidR="00E24497" w:rsidRPr="007E2632">
        <w:rPr>
          <w:rFonts w:ascii="Liberation Serif" w:hAnsi="Liberation Serif"/>
          <w:color w:val="000000"/>
          <w:sz w:val="28"/>
          <w:szCs w:val="28"/>
        </w:rPr>
        <w:t xml:space="preserve">в </w:t>
      </w:r>
      <w:r w:rsidR="00A4043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E24497" w:rsidRPr="007E2632">
        <w:rPr>
          <w:rFonts w:ascii="Liberation Serif" w:hAnsi="Liberation Serif"/>
          <w:color w:val="000000"/>
          <w:sz w:val="28"/>
          <w:szCs w:val="28"/>
        </w:rPr>
        <w:t xml:space="preserve">редакции от </w:t>
      </w:r>
      <w:r w:rsidR="00EA6F3F">
        <w:rPr>
          <w:rFonts w:ascii="Liberation Serif" w:hAnsi="Liberation Serif"/>
          <w:color w:val="000000"/>
          <w:sz w:val="28"/>
          <w:szCs w:val="28"/>
        </w:rPr>
        <w:t>30.01.2020</w:t>
      </w:r>
      <w:r w:rsidRPr="007E2632">
        <w:rPr>
          <w:rFonts w:ascii="Liberation Serif" w:hAnsi="Liberation Serif"/>
          <w:color w:val="000000"/>
          <w:sz w:val="28"/>
          <w:szCs w:val="28"/>
        </w:rPr>
        <w:t xml:space="preserve"> года.</w:t>
      </w:r>
    </w:p>
    <w:p w:rsidR="00EA6F3F" w:rsidRPr="007E2632" w:rsidRDefault="00EA6F3F" w:rsidP="00907E2D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C84FAC" w:rsidRDefault="00EA6F3F" w:rsidP="00F64AA5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7E2632">
        <w:rPr>
          <w:rFonts w:ascii="Liberation Serif" w:hAnsi="Liberation Serif"/>
          <w:sz w:val="28"/>
          <w:szCs w:val="28"/>
        </w:rPr>
        <w:t xml:space="preserve">рогнозируемый объём </w:t>
      </w:r>
      <w:r>
        <w:rPr>
          <w:rFonts w:ascii="Liberation Serif" w:hAnsi="Liberation Serif"/>
          <w:sz w:val="28"/>
          <w:szCs w:val="28"/>
        </w:rPr>
        <w:t xml:space="preserve"> доходов </w:t>
      </w:r>
      <w:r w:rsidRPr="007E2632">
        <w:rPr>
          <w:rFonts w:ascii="Liberation Serif" w:hAnsi="Liberation Serif"/>
          <w:sz w:val="28"/>
          <w:szCs w:val="28"/>
        </w:rPr>
        <w:t xml:space="preserve"> на плановый период 2021-2022 годов </w:t>
      </w:r>
      <w:r>
        <w:rPr>
          <w:rFonts w:ascii="Liberation Serif" w:hAnsi="Liberation Serif"/>
          <w:sz w:val="28"/>
          <w:szCs w:val="28"/>
        </w:rPr>
        <w:t xml:space="preserve"> остаётся  без изменения  </w:t>
      </w:r>
      <w:r w:rsidRPr="007E2632">
        <w:rPr>
          <w:rFonts w:ascii="Liberation Serif" w:hAnsi="Liberation Serif"/>
          <w:sz w:val="28"/>
          <w:szCs w:val="28"/>
        </w:rPr>
        <w:t>в сумме 1 274 062,10 тыс. рублей, 1 311 227,13 тыс. рублей соответственно</w:t>
      </w:r>
      <w:r w:rsidR="00C81E73">
        <w:rPr>
          <w:rFonts w:ascii="Liberation Serif" w:hAnsi="Liberation Serif"/>
          <w:sz w:val="28"/>
          <w:szCs w:val="28"/>
        </w:rPr>
        <w:t>.</w:t>
      </w:r>
    </w:p>
    <w:p w:rsidR="00C81E73" w:rsidRDefault="00F64AA5" w:rsidP="00C629E0">
      <w:pPr>
        <w:pStyle w:val="a3"/>
        <w:ind w:firstLine="709"/>
        <w:jc w:val="both"/>
        <w:rPr>
          <w:rFonts w:ascii="Liberation Serif" w:hAnsi="Liberation Serif"/>
          <w:iCs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 xml:space="preserve">Доходную часть бюджета МО Красноуфимский округ </w:t>
      </w:r>
      <w:r w:rsidR="00654193">
        <w:rPr>
          <w:rFonts w:ascii="Liberation Serif" w:hAnsi="Liberation Serif"/>
          <w:sz w:val="28"/>
          <w:szCs w:val="28"/>
        </w:rPr>
        <w:t xml:space="preserve"> на 2020 год </w:t>
      </w:r>
      <w:r w:rsidRPr="007E2632">
        <w:rPr>
          <w:rFonts w:ascii="Liberation Serif" w:hAnsi="Liberation Serif"/>
          <w:sz w:val="28"/>
          <w:szCs w:val="28"/>
        </w:rPr>
        <w:t xml:space="preserve">предполагается </w:t>
      </w:r>
      <w:r w:rsidR="00907E2D" w:rsidRPr="007E2632">
        <w:rPr>
          <w:rFonts w:ascii="Liberation Serif" w:hAnsi="Liberation Serif"/>
          <w:sz w:val="28"/>
          <w:szCs w:val="28"/>
        </w:rPr>
        <w:t>увеличить</w:t>
      </w:r>
      <w:r w:rsidR="003907DE" w:rsidRPr="007E2632">
        <w:rPr>
          <w:rFonts w:ascii="Liberation Serif" w:hAnsi="Liberation Serif"/>
          <w:sz w:val="28"/>
          <w:szCs w:val="28"/>
        </w:rPr>
        <w:t xml:space="preserve"> за счёт у</w:t>
      </w:r>
      <w:r w:rsidR="00907E2D" w:rsidRPr="007E2632">
        <w:rPr>
          <w:rFonts w:ascii="Liberation Serif" w:hAnsi="Liberation Serif"/>
          <w:sz w:val="28"/>
          <w:szCs w:val="28"/>
        </w:rPr>
        <w:t xml:space="preserve">величения </w:t>
      </w:r>
      <w:r w:rsidRPr="007E2632">
        <w:rPr>
          <w:rFonts w:ascii="Liberation Serif" w:hAnsi="Liberation Serif"/>
          <w:sz w:val="28"/>
          <w:szCs w:val="28"/>
        </w:rPr>
        <w:t>безвозмездных поступлений</w:t>
      </w:r>
      <w:r w:rsidR="007E2632" w:rsidRPr="007E2632">
        <w:rPr>
          <w:rFonts w:ascii="Liberation Serif" w:hAnsi="Liberation Serif"/>
          <w:sz w:val="28"/>
          <w:szCs w:val="28"/>
        </w:rPr>
        <w:t xml:space="preserve"> </w:t>
      </w:r>
      <w:r w:rsidR="00C629E0">
        <w:rPr>
          <w:rFonts w:ascii="Liberation Serif" w:hAnsi="Liberation Serif"/>
          <w:iCs/>
          <w:sz w:val="28"/>
          <w:szCs w:val="28"/>
        </w:rPr>
        <w:t>на основании</w:t>
      </w:r>
      <w:r w:rsidR="00C81E73">
        <w:rPr>
          <w:rFonts w:ascii="Liberation Serif" w:hAnsi="Liberation Serif"/>
          <w:iCs/>
          <w:sz w:val="28"/>
          <w:szCs w:val="28"/>
        </w:rPr>
        <w:t>:</w:t>
      </w:r>
    </w:p>
    <w:p w:rsidR="00C629E0" w:rsidRPr="00C81E73" w:rsidRDefault="00E36CF1" w:rsidP="00C629E0">
      <w:pPr>
        <w:pStyle w:val="a3"/>
        <w:numPr>
          <w:ilvl w:val="0"/>
          <w:numId w:val="11"/>
        </w:numPr>
        <w:ind w:left="0" w:firstLine="426"/>
        <w:jc w:val="both"/>
        <w:rPr>
          <w:rFonts w:ascii="Liberation Serif" w:hAnsi="Liberation Serif"/>
          <w:iCs/>
          <w:sz w:val="28"/>
          <w:szCs w:val="28"/>
        </w:rPr>
      </w:pPr>
      <w:proofErr w:type="gramStart"/>
      <w:r w:rsidRPr="00C629E0">
        <w:rPr>
          <w:rFonts w:eastAsiaTheme="minorHAnsi"/>
          <w:sz w:val="28"/>
          <w:szCs w:val="28"/>
          <w:lang w:eastAsia="en-US"/>
        </w:rPr>
        <w:t>постановления Правительства</w:t>
      </w:r>
      <w:r w:rsidR="003B6A0E" w:rsidRPr="00C629E0">
        <w:rPr>
          <w:rFonts w:eastAsiaTheme="minorHAnsi"/>
          <w:sz w:val="28"/>
          <w:szCs w:val="28"/>
          <w:lang w:eastAsia="en-US"/>
        </w:rPr>
        <w:t xml:space="preserve"> </w:t>
      </w:r>
      <w:r w:rsidRPr="00C629E0">
        <w:rPr>
          <w:rFonts w:eastAsiaTheme="minorHAnsi"/>
          <w:sz w:val="28"/>
          <w:szCs w:val="28"/>
          <w:lang w:eastAsia="en-US"/>
        </w:rPr>
        <w:t>С</w:t>
      </w:r>
      <w:r w:rsidR="00C629E0" w:rsidRPr="00C629E0">
        <w:rPr>
          <w:rFonts w:eastAsiaTheme="minorHAnsi"/>
          <w:sz w:val="28"/>
          <w:szCs w:val="28"/>
          <w:lang w:eastAsia="en-US"/>
        </w:rPr>
        <w:t>вердловской области от 29</w:t>
      </w:r>
      <w:r w:rsidRPr="00C629E0">
        <w:rPr>
          <w:rFonts w:eastAsiaTheme="minorHAnsi"/>
          <w:sz w:val="28"/>
          <w:szCs w:val="28"/>
          <w:lang w:eastAsia="en-US"/>
        </w:rPr>
        <w:t>.01.</w:t>
      </w:r>
      <w:r w:rsidR="003B6A0E" w:rsidRPr="00C629E0">
        <w:rPr>
          <w:rFonts w:eastAsiaTheme="minorHAnsi"/>
          <w:sz w:val="28"/>
          <w:szCs w:val="28"/>
          <w:lang w:eastAsia="en-US"/>
        </w:rPr>
        <w:t>2020</w:t>
      </w:r>
      <w:r w:rsidRPr="00C629E0">
        <w:rPr>
          <w:rFonts w:eastAsiaTheme="minorHAnsi"/>
          <w:sz w:val="28"/>
          <w:szCs w:val="28"/>
          <w:lang w:eastAsia="en-US"/>
        </w:rPr>
        <w:t xml:space="preserve"> № </w:t>
      </w:r>
      <w:r w:rsidR="00C629E0" w:rsidRPr="00C629E0">
        <w:rPr>
          <w:rFonts w:eastAsiaTheme="minorHAnsi"/>
          <w:sz w:val="28"/>
          <w:szCs w:val="28"/>
          <w:lang w:eastAsia="en-US"/>
        </w:rPr>
        <w:t>46</w:t>
      </w:r>
      <w:r w:rsidR="003B6A0E" w:rsidRPr="00C629E0">
        <w:rPr>
          <w:rFonts w:eastAsiaTheme="minorHAnsi"/>
          <w:sz w:val="28"/>
          <w:szCs w:val="28"/>
          <w:lang w:eastAsia="en-US"/>
        </w:rPr>
        <w:t>-</w:t>
      </w:r>
      <w:r w:rsidRPr="00C629E0">
        <w:rPr>
          <w:rFonts w:eastAsiaTheme="minorHAnsi"/>
          <w:sz w:val="28"/>
          <w:szCs w:val="28"/>
          <w:lang w:eastAsia="en-US"/>
        </w:rPr>
        <w:t>ПП</w:t>
      </w:r>
      <w:r w:rsidR="003B6A0E" w:rsidRPr="00C629E0">
        <w:rPr>
          <w:rFonts w:eastAsiaTheme="minorHAnsi"/>
          <w:sz w:val="28"/>
          <w:szCs w:val="28"/>
          <w:lang w:eastAsia="en-US"/>
        </w:rPr>
        <w:t xml:space="preserve"> </w:t>
      </w:r>
      <w:r w:rsidRPr="00C629E0">
        <w:rPr>
          <w:sz w:val="28"/>
          <w:szCs w:val="28"/>
        </w:rPr>
        <w:t>«</w:t>
      </w:r>
      <w:r w:rsidR="00C629E0" w:rsidRPr="00C629E0">
        <w:rPr>
          <w:sz w:val="28"/>
          <w:szCs w:val="28"/>
        </w:rPr>
        <w:t>Об утверждении распределения субсидий из областного бюджета бюджетам муниципальных образований, расположенных на территории Свердловской области, в 2020–2022 годах в рамках реализации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</w:t>
      </w:r>
      <w:r w:rsidR="00C629E0">
        <w:rPr>
          <w:sz w:val="28"/>
          <w:szCs w:val="28"/>
        </w:rPr>
        <w:t>:</w:t>
      </w:r>
      <w:r w:rsidR="00C629E0" w:rsidRPr="00C81E73">
        <w:rPr>
          <w:sz w:val="28"/>
          <w:szCs w:val="28"/>
        </w:rPr>
        <w:t xml:space="preserve"> </w:t>
      </w:r>
      <w:r w:rsidR="00C629E0" w:rsidRPr="00C81E73">
        <w:rPr>
          <w:i/>
          <w:sz w:val="28"/>
          <w:szCs w:val="28"/>
        </w:rPr>
        <w:t>на разработку документации  по планировке территории в сумме 595,0 тыс. рублей</w:t>
      </w:r>
      <w:r w:rsidR="00C81E73">
        <w:rPr>
          <w:sz w:val="28"/>
          <w:szCs w:val="28"/>
        </w:rPr>
        <w:t xml:space="preserve"> и </w:t>
      </w:r>
      <w:r w:rsidR="00C629E0" w:rsidRPr="00C81E73">
        <w:rPr>
          <w:i/>
          <w:sz w:val="28"/>
          <w:szCs w:val="28"/>
        </w:rPr>
        <w:t xml:space="preserve"> на   реконструкцию стадиона</w:t>
      </w:r>
      <w:proofErr w:type="gramEnd"/>
      <w:r w:rsidR="00C629E0" w:rsidRPr="00C81E73">
        <w:rPr>
          <w:i/>
          <w:sz w:val="28"/>
          <w:szCs w:val="28"/>
        </w:rPr>
        <w:t xml:space="preserve"> МАОУ «Натальинская  СОШ» в сумме  26 448,9 тыс. рублей</w:t>
      </w:r>
      <w:r w:rsidR="00C81E73">
        <w:rPr>
          <w:i/>
          <w:sz w:val="28"/>
          <w:szCs w:val="28"/>
        </w:rPr>
        <w:t>.</w:t>
      </w:r>
    </w:p>
    <w:p w:rsidR="00C629E0" w:rsidRPr="00D00DB1" w:rsidRDefault="00C81E73" w:rsidP="00C629E0">
      <w:pPr>
        <w:pStyle w:val="a3"/>
        <w:numPr>
          <w:ilvl w:val="0"/>
          <w:numId w:val="11"/>
        </w:numPr>
        <w:ind w:left="0" w:firstLine="426"/>
        <w:jc w:val="both"/>
        <w:rPr>
          <w:rFonts w:ascii="Liberation Serif" w:hAnsi="Liberation Serif"/>
          <w:i/>
          <w:iCs/>
          <w:sz w:val="28"/>
          <w:szCs w:val="28"/>
        </w:rPr>
      </w:pPr>
      <w:proofErr w:type="gramStart"/>
      <w:r w:rsidRPr="00C629E0">
        <w:rPr>
          <w:rFonts w:eastAsiaTheme="minorHAnsi"/>
          <w:sz w:val="28"/>
          <w:szCs w:val="28"/>
          <w:lang w:eastAsia="en-US"/>
        </w:rPr>
        <w:t>постановления Правительства С</w:t>
      </w:r>
      <w:r w:rsidR="00D00DB1">
        <w:rPr>
          <w:rFonts w:eastAsiaTheme="minorHAnsi"/>
          <w:sz w:val="28"/>
          <w:szCs w:val="28"/>
          <w:lang w:eastAsia="en-US"/>
        </w:rPr>
        <w:t>вердловской области от  06.02</w:t>
      </w:r>
      <w:r w:rsidRPr="00C629E0">
        <w:rPr>
          <w:rFonts w:eastAsiaTheme="minorHAnsi"/>
          <w:sz w:val="28"/>
          <w:szCs w:val="28"/>
          <w:lang w:eastAsia="en-US"/>
        </w:rPr>
        <w:t>.2020 № </w:t>
      </w:r>
      <w:r w:rsidR="00D00DB1">
        <w:rPr>
          <w:rFonts w:eastAsiaTheme="minorHAnsi"/>
          <w:sz w:val="28"/>
          <w:szCs w:val="28"/>
          <w:lang w:eastAsia="en-US"/>
        </w:rPr>
        <w:t>5</w:t>
      </w:r>
      <w:r w:rsidRPr="00C629E0">
        <w:rPr>
          <w:rFonts w:eastAsiaTheme="minorHAnsi"/>
          <w:sz w:val="28"/>
          <w:szCs w:val="28"/>
          <w:lang w:eastAsia="en-US"/>
        </w:rPr>
        <w:t xml:space="preserve">6-ПП </w:t>
      </w:r>
      <w:r w:rsidRPr="00C629E0">
        <w:rPr>
          <w:sz w:val="28"/>
          <w:szCs w:val="28"/>
        </w:rPr>
        <w:t>«</w:t>
      </w:r>
      <w:r w:rsidR="00D00DB1" w:rsidRPr="00D00DB1">
        <w:rPr>
          <w:sz w:val="28"/>
          <w:szCs w:val="28"/>
        </w:rPr>
        <w:t>Постановление Правительства Свердловской</w:t>
      </w:r>
      <w:r w:rsidR="00654193">
        <w:rPr>
          <w:sz w:val="28"/>
          <w:szCs w:val="28"/>
        </w:rPr>
        <w:t xml:space="preserve"> области от 06.02.2020 №</w:t>
      </w:r>
      <w:r w:rsidR="00D00DB1">
        <w:rPr>
          <w:sz w:val="28"/>
          <w:szCs w:val="28"/>
        </w:rPr>
        <w:t>56-ПП «</w:t>
      </w:r>
      <w:r w:rsidR="00D00DB1" w:rsidRPr="00D00DB1">
        <w:rPr>
          <w:sz w:val="28"/>
          <w:szCs w:val="28"/>
        </w:rPr>
        <w:t>Об утверждении распределения межбюджетных трансфертов из областного бюджета бюджетам муниципальных районов (городских округов)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</w:t>
      </w:r>
      <w:proofErr w:type="gramEnd"/>
      <w:r w:rsidR="00D00DB1" w:rsidRPr="00D00DB1">
        <w:rPr>
          <w:sz w:val="28"/>
          <w:szCs w:val="28"/>
        </w:rPr>
        <w:t xml:space="preserve"> родителя, обучающихся в муниципальных образовательных организациях, расположенных на территории Свердловской области, в 2020 году</w:t>
      </w:r>
      <w:r w:rsidR="00D00DB1">
        <w:rPr>
          <w:sz w:val="28"/>
          <w:szCs w:val="28"/>
        </w:rPr>
        <w:t xml:space="preserve">» </w:t>
      </w:r>
      <w:r w:rsidR="00D00DB1">
        <w:rPr>
          <w:rFonts w:ascii="Liberation Serif" w:hAnsi="Liberation Serif"/>
          <w:iCs/>
          <w:sz w:val="28"/>
          <w:szCs w:val="28"/>
        </w:rPr>
        <w:t xml:space="preserve"> </w:t>
      </w:r>
      <w:r w:rsidR="009D387F" w:rsidRPr="00D00DB1">
        <w:rPr>
          <w:i/>
          <w:sz w:val="28"/>
          <w:szCs w:val="28"/>
        </w:rPr>
        <w:t>на проезд детей сирот в сумме 40 тыс. рублей.</w:t>
      </w:r>
    </w:p>
    <w:p w:rsidR="00E36CF1" w:rsidRPr="00D00DB1" w:rsidRDefault="00E36CF1" w:rsidP="00F64AA5">
      <w:pPr>
        <w:pStyle w:val="a3"/>
        <w:ind w:firstLine="709"/>
        <w:jc w:val="both"/>
        <w:rPr>
          <w:rFonts w:ascii="Liberation Serif" w:hAnsi="Liberation Serif"/>
          <w:i/>
          <w:sz w:val="28"/>
          <w:szCs w:val="28"/>
        </w:rPr>
      </w:pPr>
    </w:p>
    <w:p w:rsidR="007F6794" w:rsidRPr="00654193" w:rsidRDefault="00F64AA5" w:rsidP="0065419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A70103">
        <w:rPr>
          <w:rFonts w:ascii="Liberation Serif" w:hAnsi="Liberation Serif"/>
          <w:sz w:val="28"/>
          <w:szCs w:val="28"/>
        </w:rPr>
        <w:t xml:space="preserve">Прогноз </w:t>
      </w:r>
      <w:r w:rsidR="007F6794" w:rsidRPr="00A70103">
        <w:rPr>
          <w:rFonts w:ascii="Liberation Serif" w:hAnsi="Liberation Serif"/>
          <w:sz w:val="28"/>
          <w:szCs w:val="28"/>
        </w:rPr>
        <w:t xml:space="preserve">общего объема </w:t>
      </w:r>
      <w:r w:rsidRPr="00A70103">
        <w:rPr>
          <w:rFonts w:ascii="Liberation Serif" w:hAnsi="Liberation Serif"/>
          <w:sz w:val="28"/>
          <w:szCs w:val="28"/>
        </w:rPr>
        <w:t>доходов по налоговым</w:t>
      </w:r>
      <w:r w:rsidRPr="007E2632">
        <w:rPr>
          <w:rFonts w:ascii="Liberation Serif" w:hAnsi="Liberation Serif"/>
          <w:sz w:val="28"/>
          <w:szCs w:val="28"/>
        </w:rPr>
        <w:t xml:space="preserve"> и неналоговым поступлениям остаётся без изменения.</w:t>
      </w:r>
    </w:p>
    <w:p w:rsidR="0034485D" w:rsidRDefault="00E11C01" w:rsidP="00654193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sz w:val="28"/>
          <w:szCs w:val="28"/>
        </w:rPr>
        <w:t>Проектом решения предполагается утвердить объём расходов  на 2020</w:t>
      </w:r>
      <w:r w:rsidR="005F7F36">
        <w:rPr>
          <w:sz w:val="28"/>
          <w:szCs w:val="28"/>
        </w:rPr>
        <w:t> </w:t>
      </w:r>
      <w:r>
        <w:rPr>
          <w:sz w:val="28"/>
          <w:szCs w:val="28"/>
        </w:rPr>
        <w:t xml:space="preserve">год в сумме </w:t>
      </w:r>
      <w:r w:rsidRPr="00FD5664">
        <w:rPr>
          <w:sz w:val="28"/>
          <w:szCs w:val="28"/>
        </w:rPr>
        <w:t>1</w:t>
      </w:r>
      <w:r w:rsidR="0034485D">
        <w:rPr>
          <w:sz w:val="28"/>
          <w:szCs w:val="28"/>
        </w:rPr>
        <w:t> 557 197,73</w:t>
      </w:r>
      <w:r>
        <w:rPr>
          <w:sz w:val="28"/>
          <w:szCs w:val="28"/>
        </w:rPr>
        <w:t xml:space="preserve"> тыс. рублей</w:t>
      </w:r>
      <w:r w:rsidR="0034485D">
        <w:rPr>
          <w:sz w:val="28"/>
          <w:szCs w:val="28"/>
        </w:rPr>
        <w:t>,</w:t>
      </w:r>
      <w:r w:rsidR="0034485D" w:rsidRPr="0034485D">
        <w:rPr>
          <w:rFonts w:ascii="Liberation Serif" w:hAnsi="Liberation Serif"/>
          <w:sz w:val="28"/>
          <w:szCs w:val="28"/>
        </w:rPr>
        <w:t xml:space="preserve"> </w:t>
      </w:r>
      <w:r w:rsidR="0034485D" w:rsidRPr="007E2632">
        <w:rPr>
          <w:rFonts w:ascii="Liberation Serif" w:hAnsi="Liberation Serif"/>
          <w:sz w:val="28"/>
          <w:szCs w:val="28"/>
        </w:rPr>
        <w:t xml:space="preserve">что на </w:t>
      </w:r>
      <w:r w:rsidR="0034485D">
        <w:rPr>
          <w:rFonts w:ascii="Liberation Serif" w:hAnsi="Liberation Serif"/>
          <w:sz w:val="28"/>
          <w:szCs w:val="28"/>
        </w:rPr>
        <w:t xml:space="preserve"> 50 851,96</w:t>
      </w:r>
      <w:r w:rsidR="0034485D" w:rsidRPr="007E2632">
        <w:rPr>
          <w:rFonts w:ascii="Liberation Serif" w:hAnsi="Liberation Serif"/>
          <w:sz w:val="28"/>
          <w:szCs w:val="28"/>
        </w:rPr>
        <w:t xml:space="preserve"> тыс. рублей</w:t>
      </w:r>
      <w:r w:rsidR="0034485D">
        <w:rPr>
          <w:rFonts w:ascii="Liberation Serif" w:hAnsi="Liberation Serif"/>
          <w:sz w:val="28"/>
          <w:szCs w:val="28"/>
        </w:rPr>
        <w:t xml:space="preserve"> или 3,4% </w:t>
      </w:r>
      <w:r w:rsidR="0034485D" w:rsidRPr="007E2632">
        <w:rPr>
          <w:rFonts w:ascii="Liberation Serif" w:hAnsi="Liberation Serif"/>
          <w:sz w:val="28"/>
          <w:szCs w:val="28"/>
        </w:rPr>
        <w:t xml:space="preserve"> больше </w:t>
      </w:r>
      <w:r w:rsidR="0034485D">
        <w:rPr>
          <w:sz w:val="28"/>
          <w:szCs w:val="28"/>
        </w:rPr>
        <w:t xml:space="preserve">утвержденных бюджетных назначений в редакции </w:t>
      </w:r>
      <w:r w:rsidR="0034485D" w:rsidRPr="007E2632">
        <w:rPr>
          <w:rFonts w:ascii="Liberation Serif" w:hAnsi="Liberation Serif"/>
          <w:color w:val="000000"/>
          <w:sz w:val="28"/>
          <w:szCs w:val="28"/>
        </w:rPr>
        <w:t xml:space="preserve">от </w:t>
      </w:r>
      <w:r w:rsidR="0034485D">
        <w:rPr>
          <w:rFonts w:ascii="Liberation Serif" w:hAnsi="Liberation Serif"/>
          <w:color w:val="000000"/>
          <w:sz w:val="28"/>
          <w:szCs w:val="28"/>
        </w:rPr>
        <w:t>30.01.2020</w:t>
      </w:r>
      <w:r w:rsidR="007563B7">
        <w:rPr>
          <w:rFonts w:ascii="Liberation Serif" w:hAnsi="Liberation Serif"/>
          <w:color w:val="000000"/>
          <w:sz w:val="28"/>
          <w:szCs w:val="28"/>
        </w:rPr>
        <w:t xml:space="preserve"> года, </w:t>
      </w:r>
      <w:r w:rsidR="007563B7" w:rsidRPr="007563B7">
        <w:rPr>
          <w:rFonts w:ascii="Liberation Serif" w:hAnsi="Liberation Serif"/>
          <w:i/>
          <w:color w:val="000000"/>
          <w:sz w:val="28"/>
          <w:szCs w:val="28"/>
        </w:rPr>
        <w:t xml:space="preserve">за счет увеличения  безвозмездных поступлений  в сумме </w:t>
      </w:r>
      <w:r w:rsidR="00654193">
        <w:rPr>
          <w:rFonts w:ascii="Liberation Serif" w:hAnsi="Liberation Serif"/>
          <w:i/>
          <w:sz w:val="28"/>
          <w:szCs w:val="28"/>
        </w:rPr>
        <w:t>27 </w:t>
      </w:r>
      <w:r w:rsidR="007563B7" w:rsidRPr="007563B7">
        <w:rPr>
          <w:rFonts w:ascii="Liberation Serif" w:hAnsi="Liberation Serif"/>
          <w:i/>
          <w:sz w:val="28"/>
          <w:szCs w:val="28"/>
        </w:rPr>
        <w:t>083,9 тыс. рублей</w:t>
      </w:r>
      <w:r w:rsidR="007563B7">
        <w:rPr>
          <w:rFonts w:ascii="Liberation Serif" w:hAnsi="Liberation Serif"/>
          <w:i/>
          <w:sz w:val="28"/>
          <w:szCs w:val="28"/>
        </w:rPr>
        <w:t xml:space="preserve"> и возврата остатков  средств </w:t>
      </w:r>
      <w:r w:rsidR="00654193">
        <w:rPr>
          <w:rFonts w:ascii="Liberation Serif" w:hAnsi="Liberation Serif"/>
          <w:i/>
          <w:sz w:val="28"/>
          <w:szCs w:val="28"/>
        </w:rPr>
        <w:t xml:space="preserve"> неиспользованных в 2019 году  </w:t>
      </w:r>
      <w:r w:rsidR="007563B7">
        <w:rPr>
          <w:rFonts w:ascii="Liberation Serif" w:hAnsi="Liberation Serif"/>
          <w:i/>
          <w:sz w:val="28"/>
          <w:szCs w:val="28"/>
        </w:rPr>
        <w:t>на поставку модульного теплового пункта в п</w:t>
      </w:r>
      <w:proofErr w:type="gramStart"/>
      <w:r w:rsidR="007563B7">
        <w:rPr>
          <w:rFonts w:ascii="Liberation Serif" w:hAnsi="Liberation Serif"/>
          <w:i/>
          <w:sz w:val="28"/>
          <w:szCs w:val="28"/>
        </w:rPr>
        <w:t>.С</w:t>
      </w:r>
      <w:proofErr w:type="gramEnd"/>
      <w:r w:rsidR="007563B7">
        <w:rPr>
          <w:rFonts w:ascii="Liberation Serif" w:hAnsi="Liberation Serif"/>
          <w:i/>
          <w:sz w:val="28"/>
          <w:szCs w:val="28"/>
        </w:rPr>
        <w:t>арана в сумме 23 768,0</w:t>
      </w:r>
      <w:r w:rsidR="0077313E">
        <w:rPr>
          <w:rFonts w:ascii="Liberation Serif" w:hAnsi="Liberation Serif"/>
          <w:i/>
          <w:sz w:val="28"/>
          <w:szCs w:val="28"/>
        </w:rPr>
        <w:t>6</w:t>
      </w:r>
      <w:r w:rsidR="007563B7">
        <w:rPr>
          <w:rFonts w:ascii="Liberation Serif" w:hAnsi="Liberation Serif"/>
          <w:i/>
          <w:sz w:val="28"/>
          <w:szCs w:val="28"/>
        </w:rPr>
        <w:t xml:space="preserve"> тыс. рублей.</w:t>
      </w:r>
    </w:p>
    <w:p w:rsidR="00654193" w:rsidRPr="00654193" w:rsidRDefault="00654193" w:rsidP="00654193">
      <w:pPr>
        <w:ind w:firstLine="709"/>
        <w:jc w:val="both"/>
        <w:rPr>
          <w:rFonts w:ascii="Liberation Serif" w:hAnsi="Liberation Serif"/>
          <w:i/>
          <w:color w:val="000000"/>
          <w:sz w:val="28"/>
          <w:szCs w:val="28"/>
        </w:rPr>
      </w:pPr>
    </w:p>
    <w:p w:rsidR="00E11C01" w:rsidRDefault="0034485D" w:rsidP="00E11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Утвержденный объём расходов   </w:t>
      </w:r>
      <w:r w:rsidR="005F7F36">
        <w:rPr>
          <w:sz w:val="28"/>
          <w:szCs w:val="28"/>
        </w:rPr>
        <w:t>на плановый период 2021-2022 годов</w:t>
      </w:r>
      <w:r>
        <w:rPr>
          <w:sz w:val="28"/>
          <w:szCs w:val="28"/>
        </w:rPr>
        <w:t xml:space="preserve"> остаётся без изменений </w:t>
      </w:r>
      <w:r w:rsidR="005F7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F7F36">
        <w:rPr>
          <w:sz w:val="28"/>
          <w:szCs w:val="28"/>
        </w:rPr>
        <w:t>в сумме 1 280 882,1 тыс. рублей</w:t>
      </w:r>
      <w:r w:rsidR="00E11C01">
        <w:rPr>
          <w:sz w:val="28"/>
          <w:szCs w:val="28"/>
        </w:rPr>
        <w:t xml:space="preserve">, </w:t>
      </w:r>
      <w:r w:rsidR="005F7F36">
        <w:rPr>
          <w:sz w:val="28"/>
          <w:szCs w:val="28"/>
        </w:rPr>
        <w:t>1 318 177,13 тыс. рублей соотв</w:t>
      </w:r>
      <w:r>
        <w:rPr>
          <w:sz w:val="28"/>
          <w:szCs w:val="28"/>
        </w:rPr>
        <w:t>етственно.</w:t>
      </w:r>
    </w:p>
    <w:p w:rsidR="00712A7A" w:rsidRPr="007E2632" w:rsidRDefault="00712A7A" w:rsidP="00F64AA5">
      <w:pPr>
        <w:spacing w:line="276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</w:p>
    <w:p w:rsidR="00C84FAC" w:rsidRDefault="00C84FAC" w:rsidP="0034485D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7E2632">
        <w:rPr>
          <w:rFonts w:ascii="Liberation Serif" w:hAnsi="Liberation Serif"/>
          <w:i/>
          <w:sz w:val="28"/>
          <w:szCs w:val="28"/>
        </w:rPr>
        <w:t xml:space="preserve">Сведения об изменении расходов местного бюджета </w:t>
      </w:r>
      <w:r>
        <w:rPr>
          <w:rFonts w:ascii="Liberation Serif" w:hAnsi="Liberation Serif"/>
          <w:i/>
          <w:sz w:val="28"/>
          <w:szCs w:val="28"/>
        </w:rPr>
        <w:t xml:space="preserve"> на 2020 год </w:t>
      </w:r>
      <w:r w:rsidRPr="007E2632">
        <w:rPr>
          <w:rFonts w:ascii="Liberation Serif" w:hAnsi="Liberation Serif"/>
          <w:i/>
          <w:sz w:val="28"/>
          <w:szCs w:val="28"/>
        </w:rPr>
        <w:t>по разделам бюджетной классификации представлены в таблице 2.</w:t>
      </w:r>
    </w:p>
    <w:p w:rsidR="00C84FAC" w:rsidRDefault="00C84FAC" w:rsidP="00C84FAC">
      <w:pPr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214244" w:rsidRDefault="007F6794" w:rsidP="00C84FAC">
      <w:pPr>
        <w:ind w:firstLine="709"/>
        <w:jc w:val="right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</w:t>
      </w:r>
      <w:r w:rsidR="00F64AA5" w:rsidRPr="007E2632">
        <w:rPr>
          <w:rFonts w:ascii="Liberation Serif" w:hAnsi="Liberation Serif"/>
          <w:sz w:val="28"/>
          <w:szCs w:val="28"/>
        </w:rPr>
        <w:t xml:space="preserve">Таблица </w:t>
      </w:r>
      <w:bookmarkStart w:id="0" w:name="RANGE_A3"/>
      <w:bookmarkEnd w:id="0"/>
      <w:r w:rsidR="00214244" w:rsidRPr="00E36CF1">
        <w:rPr>
          <w:rFonts w:ascii="Liberation Serif" w:hAnsi="Liberation Serif"/>
          <w:sz w:val="28"/>
          <w:szCs w:val="28"/>
        </w:rPr>
        <w:t>2</w:t>
      </w:r>
    </w:p>
    <w:tbl>
      <w:tblPr>
        <w:tblW w:w="9370" w:type="dxa"/>
        <w:tblInd w:w="94" w:type="dxa"/>
        <w:tblLook w:val="04A0"/>
      </w:tblPr>
      <w:tblGrid>
        <w:gridCol w:w="891"/>
        <w:gridCol w:w="2809"/>
        <w:gridCol w:w="1701"/>
        <w:gridCol w:w="1276"/>
        <w:gridCol w:w="1275"/>
        <w:gridCol w:w="1418"/>
      </w:tblGrid>
      <w:tr w:rsidR="0077313E" w:rsidRPr="0077313E" w:rsidTr="0077313E">
        <w:trPr>
          <w:trHeight w:val="950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  <w:t>Наименование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  <w:t>Решение Думы МО Красноуфимский  округ от  30.01.2020 №192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  <w:t>Проект  решения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</w:pPr>
            <w:bookmarkStart w:id="1" w:name="RANGE!E2"/>
            <w:r w:rsidRPr="0077313E"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  <w:t>Отклонение показателей Проекта решения  от  показателей  решения Думы МО Красноуфимский  округ  от  30.01.2020 г. №192</w:t>
            </w:r>
            <w:bookmarkEnd w:id="1"/>
          </w:p>
        </w:tc>
      </w:tr>
      <w:tr w:rsidR="0077313E" w:rsidRPr="0077313E" w:rsidTr="0077313E">
        <w:trPr>
          <w:trHeight w:val="300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3E" w:rsidRPr="0077313E" w:rsidRDefault="0077313E" w:rsidP="0077313E">
            <w:pPr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3E" w:rsidRPr="0077313E" w:rsidRDefault="0077313E" w:rsidP="0077313E">
            <w:pPr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  <w:t>%</w:t>
            </w:r>
          </w:p>
        </w:tc>
      </w:tr>
      <w:tr w:rsidR="0077313E" w:rsidRPr="0077313E" w:rsidTr="0077313E">
        <w:trPr>
          <w:trHeight w:val="3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654193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  <w:t>0</w:t>
            </w:r>
            <w:r w:rsidR="0077313E" w:rsidRPr="0077313E"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both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149 473,10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149 478,99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0,0</w:t>
            </w:r>
          </w:p>
        </w:tc>
      </w:tr>
      <w:tr w:rsidR="0077313E" w:rsidRPr="0077313E" w:rsidTr="0077313E">
        <w:trPr>
          <w:trHeight w:val="2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654193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  <w:t>0</w:t>
            </w:r>
            <w:r w:rsidR="0077313E" w:rsidRPr="0077313E"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both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1 423,40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1 423,40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0,0</w:t>
            </w:r>
          </w:p>
        </w:tc>
      </w:tr>
      <w:tr w:rsidR="0077313E" w:rsidRPr="0077313E" w:rsidTr="0077313E">
        <w:trPr>
          <w:trHeight w:val="5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654193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  <w:t>0</w:t>
            </w:r>
            <w:r w:rsidR="0077313E" w:rsidRPr="0077313E"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both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15 322,40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15 322,40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0,0</w:t>
            </w:r>
          </w:p>
        </w:tc>
      </w:tr>
      <w:tr w:rsidR="0077313E" w:rsidRPr="0077313E" w:rsidTr="0077313E">
        <w:trPr>
          <w:trHeight w:val="29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654193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  <w:t>0</w:t>
            </w:r>
            <w:r w:rsidR="0077313E" w:rsidRPr="0077313E"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both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108 095,28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108 690,28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595,00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0,6</w:t>
            </w:r>
          </w:p>
        </w:tc>
      </w:tr>
      <w:tr w:rsidR="0077313E" w:rsidRPr="0077313E" w:rsidTr="0077313E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654193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  <w:t>0</w:t>
            </w:r>
            <w:r w:rsidR="0077313E" w:rsidRPr="0077313E"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both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147 946,06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176 708,20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28 762,14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19,4</w:t>
            </w:r>
          </w:p>
        </w:tc>
      </w:tr>
      <w:tr w:rsidR="0077313E" w:rsidRPr="0077313E" w:rsidTr="0077313E">
        <w:trPr>
          <w:trHeight w:val="35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654193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  <w:t>0</w:t>
            </w:r>
            <w:r w:rsidR="0077313E" w:rsidRPr="0077313E"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both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  <w:t>Охрана  окружающей 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8 123,96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3 123,96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-5 000,00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-61,5</w:t>
            </w:r>
          </w:p>
        </w:tc>
      </w:tr>
      <w:tr w:rsidR="0077313E" w:rsidRPr="0077313E" w:rsidTr="0077313E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654193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  <w:t>0</w:t>
            </w:r>
            <w:r w:rsidR="0077313E" w:rsidRPr="0077313E"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both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812 586,93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839 075,83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26 488,90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3,3</w:t>
            </w:r>
          </w:p>
        </w:tc>
      </w:tr>
      <w:tr w:rsidR="0077313E" w:rsidRPr="0077313E" w:rsidTr="0077313E">
        <w:trPr>
          <w:trHeight w:val="5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654193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  <w:t>0</w:t>
            </w:r>
            <w:r w:rsidR="0077313E" w:rsidRPr="0077313E"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both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144 542,97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144 542,97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0,0</w:t>
            </w:r>
          </w:p>
        </w:tc>
      </w:tr>
      <w:tr w:rsidR="0077313E" w:rsidRPr="0077313E" w:rsidTr="0077313E">
        <w:trPr>
          <w:trHeight w:val="43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both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116 702,57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116 702,60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0,0</w:t>
            </w:r>
          </w:p>
        </w:tc>
      </w:tr>
      <w:tr w:rsidR="0077313E" w:rsidRPr="0077313E" w:rsidTr="0077313E">
        <w:trPr>
          <w:trHeight w:val="28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both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1 596,60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1 596,60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0,0</w:t>
            </w:r>
          </w:p>
        </w:tc>
      </w:tr>
      <w:tr w:rsidR="0077313E" w:rsidRPr="0077313E" w:rsidTr="0077313E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both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532,1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532,1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0,0</w:t>
            </w:r>
          </w:p>
        </w:tc>
      </w:tr>
      <w:tr w:rsidR="0077313E" w:rsidRPr="0077313E" w:rsidTr="0077313E">
        <w:trPr>
          <w:trHeight w:val="82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both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0,0</w:t>
            </w:r>
          </w:p>
        </w:tc>
      </w:tr>
      <w:tr w:rsidR="0077313E" w:rsidRPr="0077313E" w:rsidTr="0077313E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</w:pPr>
            <w:r w:rsidRPr="0077313E"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77313E"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1 506 345,77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1 557 197,73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50 851,96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3E" w:rsidRPr="0077313E" w:rsidRDefault="0077313E" w:rsidP="0077313E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8"/>
                <w:szCs w:val="18"/>
              </w:rPr>
            </w:pPr>
            <w:r w:rsidRPr="0077313E">
              <w:rPr>
                <w:rFonts w:ascii="Liberation Serif" w:eastAsia="Times New Roman" w:hAnsi="Liberation Serif" w:cs="Calibri"/>
                <w:b/>
                <w:color w:val="000000"/>
                <w:sz w:val="18"/>
                <w:szCs w:val="18"/>
              </w:rPr>
              <w:t>3,4</w:t>
            </w:r>
          </w:p>
        </w:tc>
      </w:tr>
    </w:tbl>
    <w:p w:rsidR="00A40433" w:rsidRDefault="00A40433" w:rsidP="00C84FAC">
      <w:pPr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7563B7" w:rsidRPr="00E36CF1" w:rsidRDefault="007563B7" w:rsidP="0077313E">
      <w:pPr>
        <w:rPr>
          <w:rFonts w:ascii="Liberation Serif" w:hAnsi="Liberation Serif"/>
          <w:sz w:val="28"/>
          <w:szCs w:val="28"/>
        </w:rPr>
      </w:pPr>
    </w:p>
    <w:p w:rsidR="003C07B4" w:rsidRPr="007E2632" w:rsidRDefault="00F64AA5" w:rsidP="003C07B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lastRenderedPageBreak/>
        <w:t xml:space="preserve">Проектом решения </w:t>
      </w:r>
      <w:r w:rsidR="005F7F36">
        <w:rPr>
          <w:rFonts w:ascii="Liberation Serif" w:hAnsi="Liberation Serif"/>
          <w:sz w:val="28"/>
          <w:szCs w:val="28"/>
        </w:rPr>
        <w:t>на 2020 год</w:t>
      </w:r>
      <w:r w:rsidR="005F7F36" w:rsidRPr="007E2632">
        <w:rPr>
          <w:rFonts w:ascii="Liberation Serif" w:hAnsi="Liberation Serif"/>
          <w:sz w:val="28"/>
          <w:szCs w:val="28"/>
        </w:rPr>
        <w:t xml:space="preserve"> </w:t>
      </w:r>
      <w:r w:rsidRPr="007E2632">
        <w:rPr>
          <w:rFonts w:ascii="Liberation Serif" w:hAnsi="Liberation Serif"/>
          <w:sz w:val="28"/>
          <w:szCs w:val="28"/>
        </w:rPr>
        <w:t>вносятся изменения (увеличение, уменьшение) по следующим разделам:</w:t>
      </w:r>
    </w:p>
    <w:p w:rsidR="00F64AA5" w:rsidRPr="003C07B4" w:rsidRDefault="00E11C01" w:rsidP="009014E8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3C07B4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</w:t>
      </w:r>
      <w:r w:rsidR="00F64AA5" w:rsidRPr="003C07B4">
        <w:rPr>
          <w:rFonts w:ascii="Liberation Serif" w:eastAsia="Times New Roman" w:hAnsi="Liberation Serif"/>
          <w:i/>
          <w:color w:val="000000"/>
          <w:sz w:val="28"/>
          <w:szCs w:val="28"/>
        </w:rPr>
        <w:t>«</w:t>
      </w:r>
      <w:r w:rsidR="003C07B4" w:rsidRPr="0077313E">
        <w:rPr>
          <w:rFonts w:ascii="Liberation Serif" w:eastAsia="Times New Roman" w:hAnsi="Liberation Serif" w:cs="Calibri"/>
          <w:i/>
          <w:color w:val="000000"/>
          <w:sz w:val="28"/>
          <w:szCs w:val="28"/>
        </w:rPr>
        <w:t>Общегосударственные вопросы</w:t>
      </w:r>
      <w:r w:rsidR="00F64AA5" w:rsidRPr="003C07B4">
        <w:rPr>
          <w:rFonts w:ascii="Liberation Serif" w:eastAsia="Times New Roman" w:hAnsi="Liberation Serif"/>
          <w:i/>
          <w:color w:val="000000"/>
          <w:sz w:val="28"/>
          <w:szCs w:val="28"/>
        </w:rPr>
        <w:t>»</w:t>
      </w:r>
      <w:r w:rsidR="00F64AA5" w:rsidRPr="007E2632">
        <w:rPr>
          <w:rFonts w:ascii="Liberation Serif" w:hAnsi="Liberation Serif"/>
          <w:sz w:val="28"/>
          <w:szCs w:val="28"/>
        </w:rPr>
        <w:t xml:space="preserve"> бюджетные ассигнования  </w:t>
      </w:r>
      <w:r w:rsidR="00214244" w:rsidRPr="007E2632">
        <w:rPr>
          <w:rFonts w:ascii="Liberation Serif" w:hAnsi="Liberation Serif"/>
          <w:sz w:val="28"/>
          <w:szCs w:val="28"/>
        </w:rPr>
        <w:t>у</w:t>
      </w:r>
      <w:r>
        <w:rPr>
          <w:rFonts w:ascii="Liberation Serif" w:hAnsi="Liberation Serif"/>
          <w:sz w:val="28"/>
          <w:szCs w:val="28"/>
        </w:rPr>
        <w:t>величива</w:t>
      </w:r>
      <w:r w:rsidR="00214244" w:rsidRPr="007E2632">
        <w:rPr>
          <w:rFonts w:ascii="Liberation Serif" w:hAnsi="Liberation Serif"/>
          <w:sz w:val="28"/>
          <w:szCs w:val="28"/>
        </w:rPr>
        <w:t>ются</w:t>
      </w:r>
      <w:r w:rsidR="003C07B4">
        <w:rPr>
          <w:rFonts w:ascii="Liberation Serif" w:hAnsi="Liberation Serif"/>
          <w:sz w:val="28"/>
          <w:szCs w:val="28"/>
        </w:rPr>
        <w:t xml:space="preserve"> </w:t>
      </w:r>
      <w:r w:rsidR="00214244" w:rsidRPr="007E2632">
        <w:rPr>
          <w:rFonts w:ascii="Liberation Serif" w:hAnsi="Liberation Serif"/>
          <w:sz w:val="28"/>
          <w:szCs w:val="28"/>
        </w:rPr>
        <w:t xml:space="preserve"> на </w:t>
      </w:r>
      <w:r w:rsidR="003C07B4">
        <w:rPr>
          <w:rFonts w:ascii="Liberation Serif" w:hAnsi="Liberation Serif"/>
          <w:sz w:val="28"/>
          <w:szCs w:val="28"/>
        </w:rPr>
        <w:t xml:space="preserve"> 5,89</w:t>
      </w:r>
      <w:r w:rsidR="00214244" w:rsidRPr="007E2632">
        <w:rPr>
          <w:rFonts w:ascii="Liberation Serif" w:hAnsi="Liberation Serif"/>
          <w:sz w:val="28"/>
          <w:szCs w:val="28"/>
        </w:rPr>
        <w:t xml:space="preserve"> тыс. рублей </w:t>
      </w:r>
      <w:r w:rsidR="00F64AA5" w:rsidRPr="007E2632">
        <w:rPr>
          <w:rFonts w:ascii="Liberation Serif" w:hAnsi="Liberation Serif"/>
          <w:sz w:val="28"/>
          <w:szCs w:val="28"/>
        </w:rPr>
        <w:t>от утвержденных бюджетных</w:t>
      </w:r>
      <w:r w:rsidR="00214244" w:rsidRPr="007E2632">
        <w:rPr>
          <w:rFonts w:ascii="Liberation Serif" w:hAnsi="Liberation Serif"/>
          <w:sz w:val="28"/>
          <w:szCs w:val="28"/>
        </w:rPr>
        <w:t xml:space="preserve"> назначений в редакции от</w:t>
      </w:r>
      <w:r w:rsidR="003C07B4">
        <w:rPr>
          <w:rFonts w:ascii="Liberation Serif" w:hAnsi="Liberation Serif"/>
          <w:sz w:val="28"/>
          <w:szCs w:val="28"/>
        </w:rPr>
        <w:t xml:space="preserve"> 30.01.2020</w:t>
      </w:r>
      <w:r w:rsidR="00F64AA5" w:rsidRPr="007E2632">
        <w:rPr>
          <w:rFonts w:ascii="Liberation Serif" w:hAnsi="Liberation Serif"/>
          <w:sz w:val="28"/>
          <w:szCs w:val="28"/>
        </w:rPr>
        <w:t xml:space="preserve"> года.</w:t>
      </w:r>
    </w:p>
    <w:p w:rsidR="003C07B4" w:rsidRPr="003C07B4" w:rsidRDefault="003C07B4" w:rsidP="003C07B4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3C07B4">
        <w:rPr>
          <w:rFonts w:ascii="Liberation Serif" w:eastAsia="Times New Roman" w:hAnsi="Liberation Serif" w:cs="Calibri"/>
          <w:color w:val="000000"/>
          <w:sz w:val="28"/>
          <w:szCs w:val="28"/>
        </w:rPr>
        <w:t>«Национальная экономика»</w:t>
      </w:r>
      <w:r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</w:t>
      </w:r>
      <w:r w:rsidRPr="007E2632">
        <w:rPr>
          <w:rFonts w:ascii="Liberation Serif" w:hAnsi="Liberation Serif"/>
          <w:sz w:val="28"/>
          <w:szCs w:val="28"/>
        </w:rPr>
        <w:t>бюджетные ассигнования  у</w:t>
      </w:r>
      <w:r>
        <w:rPr>
          <w:rFonts w:ascii="Liberation Serif" w:hAnsi="Liberation Serif"/>
          <w:sz w:val="28"/>
          <w:szCs w:val="28"/>
        </w:rPr>
        <w:t>величива</w:t>
      </w:r>
      <w:r w:rsidRPr="007E2632">
        <w:rPr>
          <w:rFonts w:ascii="Liberation Serif" w:hAnsi="Liberation Serif"/>
          <w:sz w:val="28"/>
          <w:szCs w:val="28"/>
        </w:rPr>
        <w:t>ются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E2632">
        <w:rPr>
          <w:rFonts w:ascii="Liberation Serif" w:hAnsi="Liberation Serif"/>
          <w:sz w:val="28"/>
          <w:szCs w:val="28"/>
        </w:rPr>
        <w:t xml:space="preserve"> на </w:t>
      </w:r>
      <w:r>
        <w:rPr>
          <w:rFonts w:ascii="Liberation Serif" w:hAnsi="Liberation Serif"/>
          <w:sz w:val="28"/>
          <w:szCs w:val="28"/>
        </w:rPr>
        <w:t xml:space="preserve"> 595,0</w:t>
      </w:r>
      <w:r w:rsidRPr="007E2632">
        <w:rPr>
          <w:rFonts w:ascii="Liberation Serif" w:hAnsi="Liberation Serif"/>
          <w:sz w:val="28"/>
          <w:szCs w:val="28"/>
        </w:rPr>
        <w:t xml:space="preserve"> тыс. рублей </w:t>
      </w:r>
      <w:r>
        <w:rPr>
          <w:rFonts w:ascii="Liberation Serif" w:hAnsi="Liberation Serif"/>
          <w:sz w:val="28"/>
          <w:szCs w:val="28"/>
        </w:rPr>
        <w:t xml:space="preserve">или 0,6 % </w:t>
      </w:r>
      <w:r w:rsidRPr="007E2632">
        <w:rPr>
          <w:rFonts w:ascii="Liberation Serif" w:hAnsi="Liberation Serif"/>
          <w:sz w:val="28"/>
          <w:szCs w:val="28"/>
        </w:rPr>
        <w:t>от утвержденных бюджетных назначений в редакции от</w:t>
      </w:r>
      <w:r>
        <w:rPr>
          <w:rFonts w:ascii="Liberation Serif" w:hAnsi="Liberation Serif"/>
          <w:sz w:val="28"/>
          <w:szCs w:val="28"/>
        </w:rPr>
        <w:t xml:space="preserve"> 30.01.2020</w:t>
      </w:r>
      <w:r w:rsidRPr="007E2632">
        <w:rPr>
          <w:rFonts w:ascii="Liberation Serif" w:hAnsi="Liberation Serif"/>
          <w:sz w:val="28"/>
          <w:szCs w:val="28"/>
        </w:rPr>
        <w:t xml:space="preserve"> года.</w:t>
      </w:r>
    </w:p>
    <w:p w:rsidR="00F64AA5" w:rsidRPr="007E2632" w:rsidRDefault="00214244" w:rsidP="009014E8">
      <w:pPr>
        <w:pStyle w:val="a5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eastAsia="Times New Roman" w:hAnsi="Liberation Serif"/>
          <w:color w:val="000000"/>
          <w:sz w:val="28"/>
          <w:szCs w:val="28"/>
          <w:lang w:eastAsia="en-US"/>
        </w:rPr>
        <w:t xml:space="preserve"> </w:t>
      </w:r>
      <w:r w:rsidR="00F64AA5" w:rsidRPr="007E2632">
        <w:rPr>
          <w:rFonts w:ascii="Liberation Serif" w:eastAsia="Times New Roman" w:hAnsi="Liberation Serif"/>
          <w:color w:val="000000"/>
          <w:sz w:val="28"/>
          <w:szCs w:val="28"/>
          <w:lang w:eastAsia="en-US"/>
        </w:rPr>
        <w:t>«</w:t>
      </w:r>
      <w:r w:rsidR="00F64AA5" w:rsidRPr="007E2632">
        <w:rPr>
          <w:rFonts w:ascii="Liberation Serif" w:eastAsia="Times New Roman" w:hAnsi="Liberation Serif"/>
          <w:i/>
          <w:color w:val="000000"/>
          <w:sz w:val="28"/>
          <w:szCs w:val="28"/>
          <w:lang w:eastAsia="en-US"/>
        </w:rPr>
        <w:t>Жилищно-коммунальное хозяйство</w:t>
      </w:r>
      <w:r w:rsidR="00F64AA5" w:rsidRPr="007E2632">
        <w:rPr>
          <w:rFonts w:ascii="Liberation Serif" w:eastAsia="Times New Roman" w:hAnsi="Liberation Serif"/>
          <w:color w:val="000000"/>
          <w:sz w:val="28"/>
          <w:szCs w:val="28"/>
          <w:lang w:eastAsia="en-US"/>
        </w:rPr>
        <w:t>»</w:t>
      </w:r>
      <w:r w:rsidR="00F64AA5" w:rsidRPr="007E2632">
        <w:rPr>
          <w:rFonts w:ascii="Liberation Serif" w:hAnsi="Liberation Serif"/>
          <w:sz w:val="28"/>
          <w:szCs w:val="28"/>
        </w:rPr>
        <w:t xml:space="preserve"> бюджетные ассигнования </w:t>
      </w:r>
      <w:r w:rsidR="00E11C01" w:rsidRPr="007E2632">
        <w:rPr>
          <w:rFonts w:ascii="Liberation Serif" w:hAnsi="Liberation Serif"/>
          <w:sz w:val="28"/>
          <w:szCs w:val="28"/>
        </w:rPr>
        <w:t>у</w:t>
      </w:r>
      <w:r w:rsidR="00E11C01">
        <w:rPr>
          <w:rFonts w:ascii="Liberation Serif" w:hAnsi="Liberation Serif"/>
          <w:sz w:val="28"/>
          <w:szCs w:val="28"/>
        </w:rPr>
        <w:t>величива</w:t>
      </w:r>
      <w:r w:rsidR="00E11C01" w:rsidRPr="007E2632">
        <w:rPr>
          <w:rFonts w:ascii="Liberation Serif" w:hAnsi="Liberation Serif"/>
          <w:sz w:val="28"/>
          <w:szCs w:val="28"/>
        </w:rPr>
        <w:t>ются</w:t>
      </w:r>
      <w:r w:rsidRPr="007E2632">
        <w:rPr>
          <w:rFonts w:ascii="Liberation Serif" w:hAnsi="Liberation Serif"/>
          <w:sz w:val="28"/>
          <w:szCs w:val="28"/>
        </w:rPr>
        <w:t xml:space="preserve"> на </w:t>
      </w:r>
      <w:r w:rsidR="003C07B4">
        <w:rPr>
          <w:rFonts w:ascii="Liberation Serif" w:hAnsi="Liberation Serif"/>
          <w:sz w:val="28"/>
          <w:szCs w:val="28"/>
        </w:rPr>
        <w:t>28</w:t>
      </w:r>
      <w:r w:rsidR="00654193">
        <w:rPr>
          <w:rFonts w:ascii="Liberation Serif" w:hAnsi="Liberation Serif"/>
          <w:sz w:val="28"/>
          <w:szCs w:val="28"/>
        </w:rPr>
        <w:t xml:space="preserve"> </w:t>
      </w:r>
      <w:r w:rsidR="003C07B4">
        <w:rPr>
          <w:rFonts w:ascii="Liberation Serif" w:hAnsi="Liberation Serif"/>
          <w:sz w:val="28"/>
          <w:szCs w:val="28"/>
        </w:rPr>
        <w:t>762,14</w:t>
      </w:r>
      <w:r w:rsidR="00D5202B">
        <w:rPr>
          <w:rFonts w:ascii="Liberation Serif" w:hAnsi="Liberation Serif"/>
          <w:sz w:val="28"/>
          <w:szCs w:val="28"/>
        </w:rPr>
        <w:t xml:space="preserve"> </w:t>
      </w:r>
      <w:r w:rsidR="00F64AA5" w:rsidRPr="007E2632">
        <w:rPr>
          <w:rFonts w:ascii="Liberation Serif" w:hAnsi="Liberation Serif"/>
          <w:sz w:val="28"/>
          <w:szCs w:val="28"/>
        </w:rPr>
        <w:t>тыс. руб</w:t>
      </w:r>
      <w:r w:rsidRPr="007E2632">
        <w:rPr>
          <w:rFonts w:ascii="Liberation Serif" w:hAnsi="Liberation Serif"/>
          <w:sz w:val="28"/>
          <w:szCs w:val="28"/>
        </w:rPr>
        <w:t xml:space="preserve">лей или </w:t>
      </w:r>
      <w:r w:rsidR="003C07B4">
        <w:rPr>
          <w:rFonts w:ascii="Liberation Serif" w:hAnsi="Liberation Serif"/>
          <w:sz w:val="28"/>
          <w:szCs w:val="28"/>
        </w:rPr>
        <w:t>19,4</w:t>
      </w:r>
      <w:r w:rsidR="00F64AA5" w:rsidRPr="007E2632">
        <w:rPr>
          <w:rFonts w:ascii="Liberation Serif" w:hAnsi="Liberation Serif"/>
          <w:sz w:val="28"/>
          <w:szCs w:val="28"/>
        </w:rPr>
        <w:t xml:space="preserve"> % от утвержденных бюджетных</w:t>
      </w:r>
      <w:r w:rsidRPr="007E2632">
        <w:rPr>
          <w:rFonts w:ascii="Liberation Serif" w:hAnsi="Liberation Serif"/>
          <w:sz w:val="28"/>
          <w:szCs w:val="28"/>
        </w:rPr>
        <w:t xml:space="preserve"> назначений в редакции от </w:t>
      </w:r>
      <w:r w:rsidR="003C07B4">
        <w:rPr>
          <w:rFonts w:ascii="Liberation Serif" w:hAnsi="Liberation Serif"/>
          <w:sz w:val="28"/>
          <w:szCs w:val="28"/>
        </w:rPr>
        <w:t>30.01.2020</w:t>
      </w:r>
      <w:r w:rsidR="00F64AA5" w:rsidRPr="007E2632">
        <w:rPr>
          <w:rFonts w:ascii="Liberation Serif" w:hAnsi="Liberation Serif"/>
          <w:sz w:val="28"/>
          <w:szCs w:val="28"/>
        </w:rPr>
        <w:t xml:space="preserve"> года.</w:t>
      </w:r>
    </w:p>
    <w:p w:rsidR="00F64AA5" w:rsidRPr="007E2632" w:rsidRDefault="00F64AA5" w:rsidP="00F64AA5">
      <w:pPr>
        <w:pStyle w:val="a5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i/>
          <w:sz w:val="28"/>
          <w:szCs w:val="28"/>
        </w:rPr>
        <w:t>«</w:t>
      </w:r>
      <w:r w:rsidRPr="007E2632">
        <w:rPr>
          <w:rFonts w:ascii="Liberation Serif" w:eastAsia="Times New Roman" w:hAnsi="Liberation Serif"/>
          <w:i/>
          <w:color w:val="000000"/>
          <w:sz w:val="28"/>
          <w:szCs w:val="28"/>
        </w:rPr>
        <w:t>Охрана окружающей среды»</w:t>
      </w:r>
      <w:r w:rsidRPr="007E2632">
        <w:rPr>
          <w:rFonts w:ascii="Liberation Serif" w:hAnsi="Liberation Serif"/>
          <w:sz w:val="28"/>
          <w:szCs w:val="28"/>
        </w:rPr>
        <w:t xml:space="preserve"> бюджетные асс</w:t>
      </w:r>
      <w:r w:rsidR="009014E8" w:rsidRPr="007E2632">
        <w:rPr>
          <w:rFonts w:ascii="Liberation Serif" w:hAnsi="Liberation Serif"/>
          <w:sz w:val="28"/>
          <w:szCs w:val="28"/>
        </w:rPr>
        <w:t>иг</w:t>
      </w:r>
      <w:r w:rsidR="00214244" w:rsidRPr="007E2632">
        <w:rPr>
          <w:rFonts w:ascii="Liberation Serif" w:hAnsi="Liberation Serif"/>
          <w:sz w:val="28"/>
          <w:szCs w:val="28"/>
        </w:rPr>
        <w:t xml:space="preserve">нования  уменьшаются на </w:t>
      </w:r>
      <w:r w:rsidR="003C07B4">
        <w:rPr>
          <w:rFonts w:ascii="Liberation Serif" w:hAnsi="Liberation Serif"/>
          <w:sz w:val="28"/>
          <w:szCs w:val="28"/>
        </w:rPr>
        <w:t>5</w:t>
      </w:r>
      <w:r w:rsidR="00654193">
        <w:rPr>
          <w:rFonts w:ascii="Liberation Serif" w:hAnsi="Liberation Serif"/>
          <w:sz w:val="28"/>
          <w:szCs w:val="28"/>
        </w:rPr>
        <w:t xml:space="preserve"> </w:t>
      </w:r>
      <w:r w:rsidR="003C07B4">
        <w:rPr>
          <w:rFonts w:ascii="Liberation Serif" w:hAnsi="Liberation Serif"/>
          <w:sz w:val="28"/>
          <w:szCs w:val="28"/>
        </w:rPr>
        <w:t>000,0</w:t>
      </w:r>
      <w:r w:rsidR="00214244" w:rsidRPr="007E2632">
        <w:rPr>
          <w:rFonts w:ascii="Liberation Serif" w:hAnsi="Liberation Serif"/>
          <w:sz w:val="28"/>
          <w:szCs w:val="28"/>
        </w:rPr>
        <w:t xml:space="preserve"> тыс. рублей или </w:t>
      </w:r>
      <w:r w:rsidR="003C07B4">
        <w:rPr>
          <w:rFonts w:ascii="Liberation Serif" w:hAnsi="Liberation Serif"/>
          <w:sz w:val="28"/>
          <w:szCs w:val="28"/>
        </w:rPr>
        <w:t>61,5</w:t>
      </w:r>
      <w:r w:rsidRPr="007E2632">
        <w:rPr>
          <w:rFonts w:ascii="Liberation Serif" w:hAnsi="Liberation Serif"/>
          <w:sz w:val="28"/>
          <w:szCs w:val="28"/>
        </w:rPr>
        <w:t xml:space="preserve"> %  от утвержденных бюджетных</w:t>
      </w:r>
      <w:r w:rsidR="00214244" w:rsidRPr="007E2632">
        <w:rPr>
          <w:rFonts w:ascii="Liberation Serif" w:hAnsi="Liberation Serif"/>
          <w:sz w:val="28"/>
          <w:szCs w:val="28"/>
        </w:rPr>
        <w:t xml:space="preserve"> назначений в редакции от </w:t>
      </w:r>
      <w:r w:rsidR="003C07B4">
        <w:rPr>
          <w:rFonts w:ascii="Liberation Serif" w:hAnsi="Liberation Serif"/>
          <w:sz w:val="28"/>
          <w:szCs w:val="28"/>
        </w:rPr>
        <w:t>30.01.2020</w:t>
      </w:r>
      <w:r w:rsidRPr="007E2632">
        <w:rPr>
          <w:rFonts w:ascii="Liberation Serif" w:hAnsi="Liberation Serif"/>
          <w:sz w:val="28"/>
          <w:szCs w:val="28"/>
        </w:rPr>
        <w:t xml:space="preserve"> года.</w:t>
      </w:r>
    </w:p>
    <w:p w:rsidR="00F64AA5" w:rsidRDefault="00F64AA5" w:rsidP="00F64AA5">
      <w:pPr>
        <w:pStyle w:val="a5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i/>
          <w:iCs/>
          <w:sz w:val="28"/>
          <w:szCs w:val="28"/>
        </w:rPr>
        <w:t>«Образование»</w:t>
      </w:r>
      <w:r w:rsidRPr="007E2632">
        <w:rPr>
          <w:rFonts w:ascii="Liberation Serif" w:hAnsi="Liberation Serif"/>
          <w:sz w:val="28"/>
          <w:szCs w:val="28"/>
        </w:rPr>
        <w:t xml:space="preserve"> бюджетные ассигн</w:t>
      </w:r>
      <w:r w:rsidR="00991510" w:rsidRPr="007E2632">
        <w:rPr>
          <w:rFonts w:ascii="Liberation Serif" w:hAnsi="Liberation Serif"/>
          <w:sz w:val="28"/>
          <w:szCs w:val="28"/>
        </w:rPr>
        <w:t xml:space="preserve">ования увеличиваются  на  </w:t>
      </w:r>
      <w:r w:rsidR="003C07B4">
        <w:rPr>
          <w:rFonts w:ascii="Liberation Serif" w:hAnsi="Liberation Serif"/>
          <w:sz w:val="28"/>
          <w:szCs w:val="28"/>
        </w:rPr>
        <w:t>26</w:t>
      </w:r>
      <w:r w:rsidR="00654193">
        <w:rPr>
          <w:rFonts w:ascii="Liberation Serif" w:hAnsi="Liberation Serif"/>
          <w:sz w:val="28"/>
          <w:szCs w:val="28"/>
        </w:rPr>
        <w:t> </w:t>
      </w:r>
      <w:r w:rsidR="003C07B4">
        <w:rPr>
          <w:rFonts w:ascii="Liberation Serif" w:hAnsi="Liberation Serif"/>
          <w:sz w:val="28"/>
          <w:szCs w:val="28"/>
        </w:rPr>
        <w:t>488,9</w:t>
      </w:r>
      <w:r w:rsidR="009014E8" w:rsidRPr="007E2632">
        <w:rPr>
          <w:rFonts w:ascii="Liberation Serif" w:hAnsi="Liberation Serif"/>
          <w:sz w:val="28"/>
          <w:szCs w:val="28"/>
        </w:rPr>
        <w:t xml:space="preserve"> тыс. рублей </w:t>
      </w:r>
      <w:r w:rsidR="003C07B4">
        <w:rPr>
          <w:rFonts w:ascii="Liberation Serif" w:hAnsi="Liberation Serif"/>
          <w:sz w:val="28"/>
          <w:szCs w:val="28"/>
        </w:rPr>
        <w:t>или 3,3</w:t>
      </w:r>
      <w:r w:rsidR="00D221E7" w:rsidRPr="007E2632">
        <w:rPr>
          <w:rFonts w:ascii="Liberation Serif" w:hAnsi="Liberation Serif"/>
          <w:sz w:val="28"/>
          <w:szCs w:val="28"/>
        </w:rPr>
        <w:t xml:space="preserve"> % </w:t>
      </w:r>
      <w:r w:rsidRPr="007E2632">
        <w:rPr>
          <w:rFonts w:ascii="Liberation Serif" w:hAnsi="Liberation Serif"/>
          <w:sz w:val="28"/>
          <w:szCs w:val="28"/>
        </w:rPr>
        <w:t>от  утвержденных бюджетных</w:t>
      </w:r>
      <w:r w:rsidR="00991510" w:rsidRPr="007E2632">
        <w:rPr>
          <w:rFonts w:ascii="Liberation Serif" w:hAnsi="Liberation Serif"/>
          <w:sz w:val="28"/>
          <w:szCs w:val="28"/>
        </w:rPr>
        <w:t xml:space="preserve"> назначений в редакции от </w:t>
      </w:r>
      <w:r w:rsidR="003C07B4">
        <w:rPr>
          <w:rFonts w:ascii="Liberation Serif" w:hAnsi="Liberation Serif"/>
          <w:sz w:val="28"/>
          <w:szCs w:val="28"/>
        </w:rPr>
        <w:t>30.01.2020</w:t>
      </w:r>
      <w:r w:rsidRPr="007E2632">
        <w:rPr>
          <w:rFonts w:ascii="Liberation Serif" w:hAnsi="Liberation Serif"/>
          <w:sz w:val="28"/>
          <w:szCs w:val="28"/>
        </w:rPr>
        <w:t xml:space="preserve"> года.</w:t>
      </w:r>
    </w:p>
    <w:p w:rsidR="00D5202B" w:rsidRPr="00B94340" w:rsidRDefault="00D221E7" w:rsidP="00991510">
      <w:pPr>
        <w:pStyle w:val="a5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eastAsia="Times New Roman" w:hAnsi="Liberation Serif"/>
          <w:i/>
          <w:color w:val="000000"/>
          <w:sz w:val="28"/>
          <w:szCs w:val="28"/>
        </w:rPr>
        <w:t>«Социальная политика»</w:t>
      </w:r>
      <w:r w:rsidRPr="007E2632">
        <w:rPr>
          <w:rFonts w:ascii="Liberation Serif" w:hAnsi="Liberation Serif"/>
          <w:sz w:val="28"/>
          <w:szCs w:val="28"/>
        </w:rPr>
        <w:t xml:space="preserve"> бюджетные ассигнования  </w:t>
      </w:r>
      <w:r w:rsidR="00991510" w:rsidRPr="007E2632">
        <w:rPr>
          <w:rFonts w:ascii="Liberation Serif" w:hAnsi="Liberation Serif"/>
          <w:sz w:val="28"/>
          <w:szCs w:val="28"/>
        </w:rPr>
        <w:t xml:space="preserve">увеличиваются на </w:t>
      </w:r>
      <w:r w:rsidR="003C07B4">
        <w:rPr>
          <w:rFonts w:ascii="Liberation Serif" w:hAnsi="Liberation Serif"/>
          <w:sz w:val="28"/>
          <w:szCs w:val="28"/>
        </w:rPr>
        <w:t>0,03</w:t>
      </w:r>
      <w:r w:rsidRPr="007E2632">
        <w:rPr>
          <w:rFonts w:ascii="Liberation Serif" w:hAnsi="Liberation Serif"/>
          <w:sz w:val="28"/>
          <w:szCs w:val="28"/>
        </w:rPr>
        <w:t xml:space="preserve"> тыс. рублей</w:t>
      </w:r>
      <w:r w:rsidR="00D5202B">
        <w:rPr>
          <w:rFonts w:ascii="Liberation Serif" w:hAnsi="Liberation Serif"/>
          <w:sz w:val="28"/>
          <w:szCs w:val="28"/>
        </w:rPr>
        <w:t xml:space="preserve"> </w:t>
      </w:r>
      <w:r w:rsidR="003C07B4">
        <w:rPr>
          <w:rFonts w:ascii="Liberation Serif" w:hAnsi="Liberation Serif"/>
          <w:sz w:val="28"/>
          <w:szCs w:val="28"/>
        </w:rPr>
        <w:t xml:space="preserve">  </w:t>
      </w:r>
      <w:r w:rsidR="00D5202B">
        <w:rPr>
          <w:rFonts w:ascii="Liberation Serif" w:hAnsi="Liberation Serif"/>
          <w:sz w:val="28"/>
          <w:szCs w:val="28"/>
        </w:rPr>
        <w:t>от</w:t>
      </w:r>
      <w:r w:rsidRPr="007E2632">
        <w:rPr>
          <w:rFonts w:ascii="Liberation Serif" w:hAnsi="Liberation Serif"/>
          <w:sz w:val="28"/>
          <w:szCs w:val="28"/>
        </w:rPr>
        <w:t xml:space="preserve">  утвержденных бюджетных</w:t>
      </w:r>
      <w:r w:rsidR="00991510" w:rsidRPr="007E2632">
        <w:rPr>
          <w:rFonts w:ascii="Liberation Serif" w:hAnsi="Liberation Serif"/>
          <w:sz w:val="28"/>
          <w:szCs w:val="28"/>
        </w:rPr>
        <w:t xml:space="preserve"> назначений в редакции от  </w:t>
      </w:r>
      <w:r w:rsidR="003C07B4">
        <w:rPr>
          <w:rFonts w:ascii="Liberation Serif" w:hAnsi="Liberation Serif"/>
          <w:sz w:val="28"/>
          <w:szCs w:val="28"/>
        </w:rPr>
        <w:t>30.01.2020</w:t>
      </w:r>
      <w:r w:rsidRPr="007E2632">
        <w:rPr>
          <w:rFonts w:ascii="Liberation Serif" w:hAnsi="Liberation Serif"/>
          <w:sz w:val="28"/>
          <w:szCs w:val="28"/>
        </w:rPr>
        <w:t xml:space="preserve"> года.</w:t>
      </w:r>
    </w:p>
    <w:p w:rsidR="00F64AA5" w:rsidRPr="002A4A0D" w:rsidRDefault="00F64AA5" w:rsidP="002A4A0D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>Проектом решения  вносятся изменения и в ведомственную структуру  расходов (приложение №</w:t>
      </w:r>
      <w:r w:rsidR="00E6265F">
        <w:rPr>
          <w:rFonts w:ascii="Liberation Serif" w:hAnsi="Liberation Serif"/>
          <w:sz w:val="28"/>
          <w:szCs w:val="28"/>
        </w:rPr>
        <w:t>3 к Проекту решения</w:t>
      </w:r>
      <w:r w:rsidRPr="007E2632">
        <w:rPr>
          <w:rFonts w:ascii="Liberation Serif" w:hAnsi="Liberation Serif"/>
          <w:sz w:val="28"/>
          <w:szCs w:val="28"/>
        </w:rPr>
        <w:t xml:space="preserve">) путём изменения (увеличение) бюджетных ассигнований </w:t>
      </w:r>
      <w:r w:rsidR="005F7F36">
        <w:rPr>
          <w:rFonts w:ascii="Liberation Serif" w:hAnsi="Liberation Serif"/>
          <w:sz w:val="28"/>
          <w:szCs w:val="28"/>
        </w:rPr>
        <w:t>по</w:t>
      </w:r>
      <w:r w:rsidRPr="007E2632">
        <w:rPr>
          <w:rFonts w:ascii="Liberation Serif" w:hAnsi="Liberation Serif"/>
          <w:sz w:val="28"/>
          <w:szCs w:val="28"/>
        </w:rPr>
        <w:t xml:space="preserve"> главным  распорядителям бюджетных  средств.</w:t>
      </w:r>
    </w:p>
    <w:p w:rsidR="00F64AA5" w:rsidRPr="007E2632" w:rsidRDefault="00F64AA5" w:rsidP="00F64AA5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7E2632">
        <w:rPr>
          <w:rFonts w:ascii="Liberation Serif" w:hAnsi="Liberation Serif"/>
          <w:i/>
          <w:sz w:val="28"/>
          <w:szCs w:val="28"/>
        </w:rPr>
        <w:t xml:space="preserve">Динамика  расходов местного бюджета </w:t>
      </w:r>
      <w:r w:rsidR="00E6265F">
        <w:rPr>
          <w:rFonts w:ascii="Liberation Serif" w:hAnsi="Liberation Serif"/>
          <w:i/>
          <w:sz w:val="28"/>
          <w:szCs w:val="28"/>
        </w:rPr>
        <w:t>на 2020 год</w:t>
      </w:r>
      <w:r w:rsidRPr="007E2632">
        <w:rPr>
          <w:rFonts w:ascii="Liberation Serif" w:hAnsi="Liberation Serif"/>
          <w:i/>
          <w:sz w:val="28"/>
          <w:szCs w:val="28"/>
        </w:rPr>
        <w:t xml:space="preserve"> по главным распорядителям бюджетных сре</w:t>
      </w:r>
      <w:r w:rsidR="003C07B4">
        <w:rPr>
          <w:rFonts w:ascii="Liberation Serif" w:hAnsi="Liberation Serif"/>
          <w:i/>
          <w:sz w:val="28"/>
          <w:szCs w:val="28"/>
        </w:rPr>
        <w:t>дств,  представлена в таблице  3</w:t>
      </w:r>
      <w:r w:rsidR="00654193">
        <w:rPr>
          <w:rFonts w:ascii="Liberation Serif" w:hAnsi="Liberation Serif"/>
          <w:i/>
          <w:sz w:val="28"/>
          <w:szCs w:val="28"/>
        </w:rPr>
        <w:t xml:space="preserve"> </w:t>
      </w:r>
    </w:p>
    <w:p w:rsidR="005B27BC" w:rsidRDefault="003C07B4" w:rsidP="005B27BC">
      <w:pPr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 3</w:t>
      </w:r>
    </w:p>
    <w:tbl>
      <w:tblPr>
        <w:tblW w:w="9370" w:type="dxa"/>
        <w:tblInd w:w="94" w:type="dxa"/>
        <w:tblLook w:val="04A0"/>
      </w:tblPr>
      <w:tblGrid>
        <w:gridCol w:w="723"/>
        <w:gridCol w:w="2977"/>
        <w:gridCol w:w="1884"/>
        <w:gridCol w:w="1376"/>
        <w:gridCol w:w="1418"/>
        <w:gridCol w:w="992"/>
      </w:tblGrid>
      <w:tr w:rsidR="002A4A0D" w:rsidRPr="002A4A0D" w:rsidTr="00B94340">
        <w:trPr>
          <w:trHeight w:val="754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A4A0D" w:rsidRPr="002A4A0D" w:rsidRDefault="002A4A0D" w:rsidP="002A4A0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A0D" w:rsidRPr="002A4A0D" w:rsidRDefault="002A4A0D" w:rsidP="002A4A0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A0D" w:rsidRPr="002A4A0D" w:rsidRDefault="002A4A0D" w:rsidP="002A4A0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Решение Думы МО Красноуфимский  округ от  30.01.2020г. №192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A0D" w:rsidRPr="002A4A0D" w:rsidRDefault="002A4A0D" w:rsidP="002A4A0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Проект  решения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A0D" w:rsidRPr="002A4A0D" w:rsidRDefault="002A4A0D" w:rsidP="002A4A0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Отклонение показателей Проекта решения  от  показателей  решения Думы МО Красноуфимский  округ  от  30.01.2020 г. №192</w:t>
            </w:r>
          </w:p>
        </w:tc>
      </w:tr>
      <w:tr w:rsidR="00B94340" w:rsidRPr="002A4A0D" w:rsidTr="00B94340">
        <w:trPr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0D" w:rsidRPr="002A4A0D" w:rsidRDefault="002A4A0D" w:rsidP="002A4A0D">
            <w:pPr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0D" w:rsidRPr="002A4A0D" w:rsidRDefault="002A4A0D" w:rsidP="002A4A0D">
            <w:pPr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A0D" w:rsidRPr="002A4A0D" w:rsidRDefault="002A4A0D" w:rsidP="002A4A0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A0D" w:rsidRPr="002A4A0D" w:rsidRDefault="002A4A0D" w:rsidP="002A4A0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A0D" w:rsidRPr="002A4A0D" w:rsidRDefault="002A4A0D" w:rsidP="002A4A0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A0D" w:rsidRPr="002A4A0D" w:rsidRDefault="002A4A0D" w:rsidP="002A4A0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%</w:t>
            </w:r>
          </w:p>
        </w:tc>
      </w:tr>
      <w:tr w:rsidR="00B94340" w:rsidRPr="002A4A0D" w:rsidTr="00B94340">
        <w:trPr>
          <w:trHeight w:val="4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0D" w:rsidRPr="002A4A0D" w:rsidRDefault="002A4A0D" w:rsidP="002A4A0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A0D" w:rsidRPr="002A4A0D" w:rsidRDefault="002A4A0D" w:rsidP="002A4A0D">
            <w:pPr>
              <w:jc w:val="both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Администрация МО Красноуфимский округ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A0D" w:rsidRPr="002A4A0D" w:rsidRDefault="002A4A0D" w:rsidP="002A4A0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524 466,30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A0D" w:rsidRPr="002A4A0D" w:rsidRDefault="002A4A0D" w:rsidP="002A4A0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548 829,36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A0D" w:rsidRPr="002A4A0D" w:rsidRDefault="002A4A0D" w:rsidP="002A4A0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24 363,06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0D" w:rsidRPr="002A4A0D" w:rsidRDefault="002A4A0D" w:rsidP="002A4A0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4,6</w:t>
            </w:r>
          </w:p>
        </w:tc>
      </w:tr>
      <w:tr w:rsidR="00B94340" w:rsidRPr="002A4A0D" w:rsidTr="00B94340">
        <w:trPr>
          <w:trHeight w:val="35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0D" w:rsidRPr="002A4A0D" w:rsidRDefault="002A4A0D" w:rsidP="002A4A0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A0D" w:rsidRPr="002A4A0D" w:rsidRDefault="002A4A0D" w:rsidP="002A4A0D">
            <w:pPr>
              <w:jc w:val="both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Комитет по управлению имуществом МО Красноуфимский округ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0D" w:rsidRPr="002A4A0D" w:rsidRDefault="002A4A0D" w:rsidP="002A4A0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12 373,50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0D" w:rsidRPr="002A4A0D" w:rsidRDefault="002A4A0D" w:rsidP="002A4A0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12 373,50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A0D" w:rsidRPr="002A4A0D" w:rsidRDefault="002A4A0D" w:rsidP="002A4A0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0D" w:rsidRPr="002A4A0D" w:rsidRDefault="002A4A0D" w:rsidP="002A4A0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0,0</w:t>
            </w:r>
          </w:p>
        </w:tc>
      </w:tr>
      <w:tr w:rsidR="00B94340" w:rsidRPr="002A4A0D" w:rsidTr="00B94340">
        <w:trPr>
          <w:trHeight w:val="41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0D" w:rsidRPr="002A4A0D" w:rsidRDefault="002A4A0D" w:rsidP="002A4A0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A0D" w:rsidRPr="002A4A0D" w:rsidRDefault="002A4A0D" w:rsidP="002A4A0D">
            <w:pPr>
              <w:jc w:val="both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0D" w:rsidRPr="002A4A0D" w:rsidRDefault="002A4A0D" w:rsidP="002A4A0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796 792,90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0D" w:rsidRPr="002A4A0D" w:rsidRDefault="002A4A0D" w:rsidP="002A4A0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823 281,80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A0D" w:rsidRPr="002A4A0D" w:rsidRDefault="002A4A0D" w:rsidP="002A4A0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26 488,90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0D" w:rsidRPr="002A4A0D" w:rsidRDefault="002A4A0D" w:rsidP="002A4A0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3,3</w:t>
            </w:r>
          </w:p>
        </w:tc>
      </w:tr>
      <w:tr w:rsidR="00B94340" w:rsidRPr="002A4A0D" w:rsidTr="00B94340">
        <w:trPr>
          <w:trHeight w:val="56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0D" w:rsidRPr="002A4A0D" w:rsidRDefault="002A4A0D" w:rsidP="002A4A0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A0D" w:rsidRPr="002A4A0D" w:rsidRDefault="002A4A0D" w:rsidP="002A4A0D">
            <w:pPr>
              <w:jc w:val="both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0D" w:rsidRPr="002A4A0D" w:rsidRDefault="002A4A0D" w:rsidP="002A4A0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158 665,07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0D" w:rsidRPr="002A4A0D" w:rsidRDefault="002A4A0D" w:rsidP="002A4A0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158 665,07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A0D" w:rsidRPr="002A4A0D" w:rsidRDefault="002A4A0D" w:rsidP="002A4A0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0D" w:rsidRPr="002A4A0D" w:rsidRDefault="002A4A0D" w:rsidP="002A4A0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0,0</w:t>
            </w:r>
          </w:p>
        </w:tc>
      </w:tr>
      <w:tr w:rsidR="00B94340" w:rsidRPr="002A4A0D" w:rsidTr="00B94340">
        <w:trPr>
          <w:trHeight w:val="30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0D" w:rsidRPr="002A4A0D" w:rsidRDefault="002A4A0D" w:rsidP="002A4A0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A0D" w:rsidRPr="002A4A0D" w:rsidRDefault="002A4A0D" w:rsidP="002A4A0D">
            <w:pPr>
              <w:jc w:val="both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Дума МО Красноуфимский округ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0D" w:rsidRPr="002A4A0D" w:rsidRDefault="002A4A0D" w:rsidP="002A4A0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2 575,30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0D" w:rsidRPr="002A4A0D" w:rsidRDefault="002A4A0D" w:rsidP="002A4A0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2 575,30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A0D" w:rsidRPr="002A4A0D" w:rsidRDefault="002A4A0D" w:rsidP="002A4A0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0D" w:rsidRPr="002A4A0D" w:rsidRDefault="002A4A0D" w:rsidP="002A4A0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0,0</w:t>
            </w:r>
          </w:p>
        </w:tc>
      </w:tr>
      <w:tr w:rsidR="00B94340" w:rsidRPr="002A4A0D" w:rsidTr="00B94340">
        <w:trPr>
          <w:trHeight w:val="42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0D" w:rsidRPr="002A4A0D" w:rsidRDefault="002A4A0D" w:rsidP="002A4A0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A0D" w:rsidRPr="002A4A0D" w:rsidRDefault="002A4A0D" w:rsidP="002A4A0D">
            <w:pPr>
              <w:jc w:val="both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Ревизионная комиссия МО Красноуфимский округ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0D" w:rsidRPr="002A4A0D" w:rsidRDefault="002A4A0D" w:rsidP="002A4A0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2 541,70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0D" w:rsidRPr="002A4A0D" w:rsidRDefault="002A4A0D" w:rsidP="002A4A0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2 541,70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A0D" w:rsidRPr="002A4A0D" w:rsidRDefault="002A4A0D" w:rsidP="002A4A0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0D" w:rsidRPr="002A4A0D" w:rsidRDefault="002A4A0D" w:rsidP="002A4A0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0,0</w:t>
            </w:r>
          </w:p>
        </w:tc>
      </w:tr>
      <w:tr w:rsidR="00B94340" w:rsidRPr="002A4A0D" w:rsidTr="00B94340">
        <w:trPr>
          <w:trHeight w:val="42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0D" w:rsidRPr="002A4A0D" w:rsidRDefault="002A4A0D" w:rsidP="002A4A0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A0D" w:rsidRPr="002A4A0D" w:rsidRDefault="002A4A0D" w:rsidP="002A4A0D">
            <w:pPr>
              <w:jc w:val="both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Финансовый отдел администрации МО Красноуфимский округ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0D" w:rsidRPr="002A4A0D" w:rsidRDefault="002A4A0D" w:rsidP="002A4A0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8 931,00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0D" w:rsidRPr="002A4A0D" w:rsidRDefault="002A4A0D" w:rsidP="002A4A0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8 931,00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A0D" w:rsidRPr="002A4A0D" w:rsidRDefault="002A4A0D" w:rsidP="002A4A0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0D" w:rsidRPr="002A4A0D" w:rsidRDefault="002A4A0D" w:rsidP="002A4A0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0,0</w:t>
            </w:r>
          </w:p>
        </w:tc>
      </w:tr>
      <w:tr w:rsidR="00B94340" w:rsidRPr="002A4A0D" w:rsidTr="00B94340">
        <w:trPr>
          <w:trHeight w:val="6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0D" w:rsidRPr="002A4A0D" w:rsidRDefault="002A4A0D" w:rsidP="002A4A0D">
            <w:pPr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0D" w:rsidRPr="002A4A0D" w:rsidRDefault="002A4A0D" w:rsidP="002A4A0D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0D" w:rsidRPr="002A4A0D" w:rsidRDefault="002A4A0D" w:rsidP="002A4A0D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1 506 345,77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0D" w:rsidRPr="002A4A0D" w:rsidRDefault="002A4A0D" w:rsidP="002A4A0D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1 557 197,73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A0D" w:rsidRPr="002A4A0D" w:rsidRDefault="002A4A0D" w:rsidP="002A4A0D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50 851,96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0D" w:rsidRPr="002A4A0D" w:rsidRDefault="002A4A0D" w:rsidP="002A4A0D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2A4A0D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3,4</w:t>
            </w:r>
          </w:p>
        </w:tc>
      </w:tr>
    </w:tbl>
    <w:p w:rsidR="002A4A0D" w:rsidRPr="007E2632" w:rsidRDefault="002A4A0D" w:rsidP="002A4A0D">
      <w:pPr>
        <w:rPr>
          <w:rFonts w:ascii="Liberation Serif" w:hAnsi="Liberation Serif"/>
          <w:sz w:val="28"/>
          <w:szCs w:val="28"/>
        </w:rPr>
      </w:pPr>
    </w:p>
    <w:p w:rsidR="00045200" w:rsidRPr="007E2632" w:rsidRDefault="00F64AA5" w:rsidP="007D63F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lastRenderedPageBreak/>
        <w:t xml:space="preserve">Проектом решения бюджетные ассигнования </w:t>
      </w:r>
      <w:r w:rsidR="00E6265F">
        <w:rPr>
          <w:rFonts w:ascii="Liberation Serif" w:hAnsi="Liberation Serif"/>
          <w:sz w:val="28"/>
          <w:szCs w:val="28"/>
        </w:rPr>
        <w:t xml:space="preserve">на 2020 год </w:t>
      </w:r>
      <w:r w:rsidRPr="007E2632">
        <w:rPr>
          <w:rFonts w:ascii="Liberation Serif" w:hAnsi="Liberation Serif"/>
          <w:b/>
          <w:bCs/>
          <w:sz w:val="28"/>
          <w:szCs w:val="28"/>
        </w:rPr>
        <w:t>увеличиваются</w:t>
      </w:r>
      <w:r w:rsidR="00045200" w:rsidRPr="007E2632">
        <w:rPr>
          <w:rFonts w:ascii="Liberation Serif" w:hAnsi="Liberation Serif"/>
          <w:sz w:val="28"/>
          <w:szCs w:val="28"/>
        </w:rPr>
        <w:t xml:space="preserve"> по главны</w:t>
      </w:r>
      <w:r w:rsidR="007D63F8" w:rsidRPr="007E2632">
        <w:rPr>
          <w:rFonts w:ascii="Liberation Serif" w:hAnsi="Liberation Serif"/>
          <w:sz w:val="28"/>
          <w:szCs w:val="28"/>
        </w:rPr>
        <w:t>м</w:t>
      </w:r>
      <w:r w:rsidR="00045200" w:rsidRPr="007E2632">
        <w:rPr>
          <w:rFonts w:ascii="Liberation Serif" w:hAnsi="Liberation Serif"/>
          <w:sz w:val="28"/>
          <w:szCs w:val="28"/>
        </w:rPr>
        <w:t xml:space="preserve"> распорядителям</w:t>
      </w:r>
      <w:r w:rsidR="007D63F8" w:rsidRPr="007E2632">
        <w:rPr>
          <w:rFonts w:ascii="Liberation Serif" w:hAnsi="Liberation Serif"/>
          <w:sz w:val="28"/>
          <w:szCs w:val="28"/>
        </w:rPr>
        <w:t xml:space="preserve">  бюджетных средств</w:t>
      </w:r>
      <w:r w:rsidR="00045200" w:rsidRPr="007E2632">
        <w:rPr>
          <w:rFonts w:ascii="Liberation Serif" w:hAnsi="Liberation Serif"/>
          <w:sz w:val="28"/>
          <w:szCs w:val="28"/>
        </w:rPr>
        <w:t>:</w:t>
      </w:r>
    </w:p>
    <w:p w:rsidR="00E6265F" w:rsidRPr="007E2632" w:rsidRDefault="00E6265F" w:rsidP="00E6265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 xml:space="preserve">- </w:t>
      </w:r>
      <w:r w:rsidR="00654193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Администрация  </w:t>
      </w:r>
      <w:r w:rsidRPr="007E2632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МО Красноуфимский округ </w:t>
      </w:r>
      <w:r w:rsidRPr="007E2632">
        <w:rPr>
          <w:rFonts w:ascii="Liberation Serif" w:hAnsi="Liberation Serif"/>
          <w:color w:val="000000"/>
          <w:sz w:val="28"/>
          <w:szCs w:val="28"/>
        </w:rPr>
        <w:t xml:space="preserve">на </w:t>
      </w:r>
      <w:r w:rsidR="002A4A0D">
        <w:rPr>
          <w:rFonts w:ascii="Liberation Serif" w:hAnsi="Liberation Serif"/>
          <w:color w:val="000000"/>
          <w:sz w:val="28"/>
          <w:szCs w:val="28"/>
        </w:rPr>
        <w:t xml:space="preserve"> 24</w:t>
      </w:r>
      <w:r w:rsidR="0065419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A4A0D">
        <w:rPr>
          <w:rFonts w:ascii="Liberation Serif" w:hAnsi="Liberation Serif"/>
          <w:color w:val="000000"/>
          <w:sz w:val="28"/>
          <w:szCs w:val="28"/>
        </w:rPr>
        <w:t>363,06</w:t>
      </w:r>
      <w:r w:rsidRPr="007E2632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7E2632">
        <w:rPr>
          <w:rFonts w:ascii="Liberation Serif" w:hAnsi="Liberation Serif"/>
          <w:sz w:val="28"/>
          <w:szCs w:val="28"/>
        </w:rPr>
        <w:t xml:space="preserve">тыс. рублей или </w:t>
      </w:r>
      <w:r w:rsidR="002A4A0D">
        <w:rPr>
          <w:rFonts w:ascii="Liberation Serif" w:hAnsi="Liberation Serif"/>
          <w:sz w:val="28"/>
          <w:szCs w:val="28"/>
        </w:rPr>
        <w:t>4,6</w:t>
      </w:r>
      <w:r w:rsidRPr="007E2632">
        <w:rPr>
          <w:rFonts w:ascii="Liberation Serif" w:hAnsi="Liberation Serif"/>
          <w:sz w:val="28"/>
          <w:szCs w:val="28"/>
        </w:rPr>
        <w:t xml:space="preserve"> % от утвержденных бюджетных назначений в редакции от  </w:t>
      </w:r>
      <w:r w:rsidR="002A4A0D">
        <w:rPr>
          <w:rFonts w:ascii="Liberation Serif" w:hAnsi="Liberation Serif"/>
          <w:sz w:val="28"/>
          <w:szCs w:val="28"/>
        </w:rPr>
        <w:t>30.01.2020</w:t>
      </w:r>
      <w:r w:rsidRPr="007E2632">
        <w:rPr>
          <w:rFonts w:ascii="Liberation Serif" w:hAnsi="Liberation Serif"/>
          <w:sz w:val="28"/>
          <w:szCs w:val="28"/>
        </w:rPr>
        <w:t xml:space="preserve"> года;</w:t>
      </w:r>
    </w:p>
    <w:p w:rsidR="00F64AA5" w:rsidRPr="007E2632" w:rsidRDefault="007D63F8" w:rsidP="007D63F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>-</w:t>
      </w:r>
      <w:r w:rsidR="00654193">
        <w:rPr>
          <w:rFonts w:ascii="Liberation Serif" w:hAnsi="Liberation Serif"/>
          <w:i/>
          <w:iCs/>
          <w:color w:val="000000"/>
          <w:sz w:val="28"/>
          <w:szCs w:val="28"/>
        </w:rPr>
        <w:t xml:space="preserve"> Муниципальный отдел </w:t>
      </w:r>
      <w:r w:rsidR="00F64AA5" w:rsidRPr="007E2632">
        <w:rPr>
          <w:rFonts w:ascii="Liberation Serif" w:hAnsi="Liberation Serif"/>
          <w:i/>
          <w:iCs/>
          <w:color w:val="000000"/>
          <w:sz w:val="28"/>
          <w:szCs w:val="28"/>
        </w:rPr>
        <w:t xml:space="preserve"> управления образованием МО Красноуфимский округ</w:t>
      </w:r>
      <w:r w:rsidR="00F64AA5" w:rsidRPr="007E2632">
        <w:rPr>
          <w:rFonts w:ascii="Liberation Serif" w:hAnsi="Liberation Serif"/>
          <w:color w:val="000000"/>
          <w:sz w:val="28"/>
          <w:szCs w:val="28"/>
        </w:rPr>
        <w:t xml:space="preserve"> на </w:t>
      </w:r>
      <w:r w:rsidR="002A4A0D">
        <w:rPr>
          <w:rFonts w:ascii="Liberation Serif" w:hAnsi="Liberation Serif"/>
          <w:color w:val="000000"/>
          <w:sz w:val="28"/>
          <w:szCs w:val="28"/>
        </w:rPr>
        <w:t>26</w:t>
      </w:r>
      <w:r w:rsidR="0065419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A4A0D">
        <w:rPr>
          <w:rFonts w:ascii="Liberation Serif" w:hAnsi="Liberation Serif"/>
          <w:color w:val="000000"/>
          <w:sz w:val="28"/>
          <w:szCs w:val="28"/>
        </w:rPr>
        <w:t>488,9</w:t>
      </w:r>
      <w:r w:rsidR="005B27BC" w:rsidRPr="007E2632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A4A0D">
        <w:rPr>
          <w:rFonts w:ascii="Liberation Serif" w:hAnsi="Liberation Serif"/>
          <w:sz w:val="28"/>
          <w:szCs w:val="28"/>
        </w:rPr>
        <w:t>тыс. рублей или 3,3</w:t>
      </w:r>
      <w:r w:rsidR="00F64AA5" w:rsidRPr="007E2632">
        <w:rPr>
          <w:rFonts w:ascii="Liberation Serif" w:hAnsi="Liberation Serif"/>
          <w:sz w:val="28"/>
          <w:szCs w:val="28"/>
        </w:rPr>
        <w:t xml:space="preserve"> % от утвержденных   бюджетных </w:t>
      </w:r>
      <w:r w:rsidR="00045200" w:rsidRPr="007E2632">
        <w:rPr>
          <w:rFonts w:ascii="Liberation Serif" w:hAnsi="Liberation Serif"/>
          <w:sz w:val="28"/>
          <w:szCs w:val="28"/>
        </w:rPr>
        <w:t xml:space="preserve">назначений в редакции от </w:t>
      </w:r>
      <w:r w:rsidR="002A4A0D">
        <w:rPr>
          <w:rFonts w:ascii="Liberation Serif" w:hAnsi="Liberation Serif"/>
          <w:sz w:val="28"/>
          <w:szCs w:val="28"/>
        </w:rPr>
        <w:t>30.01.2020</w:t>
      </w:r>
      <w:r w:rsidRPr="007E2632">
        <w:rPr>
          <w:rFonts w:ascii="Liberation Serif" w:hAnsi="Liberation Serif"/>
          <w:sz w:val="28"/>
          <w:szCs w:val="28"/>
        </w:rPr>
        <w:t xml:space="preserve"> года</w:t>
      </w:r>
      <w:r w:rsidR="002A4A0D">
        <w:rPr>
          <w:rFonts w:ascii="Liberation Serif" w:hAnsi="Liberation Serif"/>
          <w:sz w:val="28"/>
          <w:szCs w:val="28"/>
        </w:rPr>
        <w:t>.</w:t>
      </w:r>
    </w:p>
    <w:p w:rsidR="00F64AA5" w:rsidRPr="007E2632" w:rsidRDefault="00F64AA5" w:rsidP="002A4A0D">
      <w:pPr>
        <w:jc w:val="both"/>
        <w:rPr>
          <w:rFonts w:ascii="Liberation Serif" w:hAnsi="Liberation Serif"/>
          <w:sz w:val="28"/>
          <w:szCs w:val="28"/>
        </w:rPr>
      </w:pPr>
    </w:p>
    <w:p w:rsidR="00F64AA5" w:rsidRPr="007E2632" w:rsidRDefault="00F64AA5" w:rsidP="00F64A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>Кроме этого, Проектом решения (приложение №</w:t>
      </w:r>
      <w:r w:rsidR="00A70103">
        <w:rPr>
          <w:rFonts w:ascii="Liberation Serif" w:hAnsi="Liberation Serif"/>
          <w:sz w:val="28"/>
          <w:szCs w:val="28"/>
        </w:rPr>
        <w:t>5</w:t>
      </w:r>
      <w:r w:rsidRPr="007E2632">
        <w:rPr>
          <w:rFonts w:ascii="Liberation Serif" w:hAnsi="Liberation Serif"/>
          <w:sz w:val="28"/>
          <w:szCs w:val="28"/>
        </w:rPr>
        <w:t>) вносятся  изменения в муниципальные программы.</w:t>
      </w:r>
    </w:p>
    <w:p w:rsidR="00F64AA5" w:rsidRPr="007E2632" w:rsidRDefault="00F64AA5" w:rsidP="008F18E8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7E2632">
        <w:rPr>
          <w:rFonts w:ascii="Liberation Serif" w:hAnsi="Liberation Serif"/>
          <w:i/>
          <w:sz w:val="28"/>
          <w:szCs w:val="28"/>
        </w:rPr>
        <w:t xml:space="preserve">Сведения об изменении расходов местного бюджета </w:t>
      </w:r>
      <w:r w:rsidR="00677B56">
        <w:rPr>
          <w:rFonts w:ascii="Liberation Serif" w:hAnsi="Liberation Serif"/>
          <w:i/>
          <w:sz w:val="28"/>
          <w:szCs w:val="28"/>
        </w:rPr>
        <w:t xml:space="preserve"> на 2020 год </w:t>
      </w:r>
      <w:r w:rsidRPr="007E2632">
        <w:rPr>
          <w:rFonts w:ascii="Liberation Serif" w:hAnsi="Liberation Serif"/>
          <w:i/>
          <w:sz w:val="28"/>
          <w:szCs w:val="28"/>
        </w:rPr>
        <w:t>по  муниципальным про</w:t>
      </w:r>
      <w:r w:rsidR="002A4A0D">
        <w:rPr>
          <w:rFonts w:ascii="Liberation Serif" w:hAnsi="Liberation Serif"/>
          <w:i/>
          <w:sz w:val="28"/>
          <w:szCs w:val="28"/>
        </w:rPr>
        <w:t>граммам представлены в таблице 4</w:t>
      </w:r>
      <w:r w:rsidRPr="007E2632">
        <w:rPr>
          <w:rFonts w:ascii="Liberation Serif" w:hAnsi="Liberation Serif"/>
          <w:i/>
          <w:sz w:val="28"/>
          <w:szCs w:val="28"/>
        </w:rPr>
        <w:t>.</w:t>
      </w:r>
    </w:p>
    <w:p w:rsidR="00F64AA5" w:rsidRDefault="00F64AA5" w:rsidP="00F64AA5">
      <w:pPr>
        <w:jc w:val="right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</w:t>
      </w:r>
      <w:r w:rsidR="002A4A0D">
        <w:rPr>
          <w:rFonts w:ascii="Liberation Serif" w:hAnsi="Liberation Serif"/>
          <w:sz w:val="28"/>
          <w:szCs w:val="28"/>
        </w:rPr>
        <w:t xml:space="preserve">                       Таблица 4</w:t>
      </w:r>
    </w:p>
    <w:tbl>
      <w:tblPr>
        <w:tblW w:w="9370" w:type="dxa"/>
        <w:tblInd w:w="94" w:type="dxa"/>
        <w:tblLayout w:type="fixed"/>
        <w:tblLook w:val="04A0"/>
      </w:tblPr>
      <w:tblGrid>
        <w:gridCol w:w="581"/>
        <w:gridCol w:w="3544"/>
        <w:gridCol w:w="1559"/>
        <w:gridCol w:w="1276"/>
        <w:gridCol w:w="1134"/>
        <w:gridCol w:w="1276"/>
      </w:tblGrid>
      <w:tr w:rsidR="00EC0F26" w:rsidRPr="00EC0F26" w:rsidTr="00225AB7">
        <w:trPr>
          <w:trHeight w:val="101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Наименование муниципальной программы (подпрограммы)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Решение Думы МО Красноуфимский  округ от  30.01.2020 №192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Проект  решения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Отклонение показателей Проекта решения  от  показателей  решения Думы МО Красноуфимский  округ  от  30.01.2020г. №192</w:t>
            </w:r>
          </w:p>
        </w:tc>
      </w:tr>
      <w:tr w:rsidR="00225AB7" w:rsidRPr="00EC0F26" w:rsidTr="00225AB7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26" w:rsidRPr="00EC0F26" w:rsidRDefault="00EC0F26" w:rsidP="00EC0F26">
            <w:pPr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26" w:rsidRPr="00EC0F26" w:rsidRDefault="00EC0F26" w:rsidP="00EC0F26">
            <w:pPr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%</w:t>
            </w:r>
          </w:p>
        </w:tc>
      </w:tr>
      <w:tr w:rsidR="00225AB7" w:rsidRPr="00EC0F26" w:rsidTr="00225AB7">
        <w:trPr>
          <w:trHeight w:val="9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both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2024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6541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11 970,00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6541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11 970,00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6541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6541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0,00</w:t>
            </w:r>
          </w:p>
        </w:tc>
      </w:tr>
      <w:tr w:rsidR="00225AB7" w:rsidRPr="00EC0F26" w:rsidTr="00225AB7">
        <w:trPr>
          <w:trHeight w:val="88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both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Муниципальная программа МО Красноуфимский округ "Развитие системы образования в муниципальном образовании Красноуфимский округ  до 2024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6541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796 745,33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6541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823 234,22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6541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26 488,89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6541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3,32</w:t>
            </w:r>
          </w:p>
        </w:tc>
      </w:tr>
      <w:tr w:rsidR="00225AB7" w:rsidRPr="00EC0F26" w:rsidTr="00225AB7">
        <w:trPr>
          <w:trHeight w:val="6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both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Муниципальная программа МО Красноуфимский округ "Развитие культуры в МО Красноуфимский округ до 2024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6541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158 542,97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6541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158 542,97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6541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6541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0,00</w:t>
            </w:r>
          </w:p>
        </w:tc>
      </w:tr>
      <w:tr w:rsidR="00225AB7" w:rsidRPr="00EC0F26" w:rsidTr="00225AB7">
        <w:trPr>
          <w:trHeight w:val="5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both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Муниципальная программа МО Красноуфимский округ "Градостроительное планирование территорий МО Красноуфимский округ  до 2024года"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6541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2 483,30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6541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3 078,30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6541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6541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23,96</w:t>
            </w:r>
          </w:p>
        </w:tc>
      </w:tr>
      <w:tr w:rsidR="00225AB7" w:rsidRPr="00EC0F26" w:rsidTr="00225AB7">
        <w:trPr>
          <w:trHeight w:val="8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both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Муниципальная программа МО Красноуфимский округ «Развитие физической культуры, спорта МО Красноуфимский округ 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6541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1 596,60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6541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1 596,60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6541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6541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0,00</w:t>
            </w:r>
          </w:p>
        </w:tc>
      </w:tr>
      <w:tr w:rsidR="00225AB7" w:rsidRPr="00EC0F26" w:rsidTr="00225AB7">
        <w:trPr>
          <w:trHeight w:val="14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both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Муниципальная программа МО Красноуфимский округ "Создание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2024 года»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6541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6541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371,4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6541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6541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0,00</w:t>
            </w:r>
          </w:p>
        </w:tc>
      </w:tr>
      <w:tr w:rsidR="00225AB7" w:rsidRPr="00EC0F26" w:rsidTr="00225AB7">
        <w:trPr>
          <w:trHeight w:val="8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both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Муниципальная программа МО Красноуфимский округ "Обеспечение безопасности на территории МО Красноуфимский округ до 2024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6541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23 009,94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6541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23 009,94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6541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6541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0,00</w:t>
            </w:r>
          </w:p>
        </w:tc>
      </w:tr>
      <w:tr w:rsidR="00225AB7" w:rsidRPr="00EC0F26" w:rsidTr="00225AB7">
        <w:trPr>
          <w:trHeight w:val="84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both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Муниципальная программа МО Красноуфимский округ "Совершенствование муниципального управления в МО Красноуфимский округ до 2024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6541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94 777,60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6541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94 783,50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6541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65419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0,01</w:t>
            </w:r>
          </w:p>
        </w:tc>
      </w:tr>
      <w:tr w:rsidR="00225AB7" w:rsidRPr="00EC0F26" w:rsidTr="00225AB7">
        <w:trPr>
          <w:trHeight w:val="11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both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2024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291 632,26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317 194,43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25 562,17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8,77</w:t>
            </w:r>
          </w:p>
        </w:tc>
      </w:tr>
      <w:tr w:rsidR="00225AB7" w:rsidRPr="00EC0F26" w:rsidTr="00225AB7">
        <w:trPr>
          <w:trHeight w:val="4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both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Муниципальная программа МО Красноуфимский округ "Управление муниципальными финансами МО Красноуфимский округ до 2024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8 698,40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8 698,40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0,00</w:t>
            </w:r>
          </w:p>
        </w:tc>
      </w:tr>
      <w:tr w:rsidR="00225AB7" w:rsidRPr="00EC0F26" w:rsidTr="00225AB7">
        <w:trPr>
          <w:trHeight w:val="98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both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Муниципальная программа МО Красноуфимский округ "Комплексное развитие сельских территорий муниципального образования Красноуфимский округ до 2024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41 781,50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41 781,50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0,00</w:t>
            </w:r>
          </w:p>
        </w:tc>
      </w:tr>
      <w:tr w:rsidR="00225AB7" w:rsidRPr="00EC0F26" w:rsidTr="00225AB7">
        <w:trPr>
          <w:trHeight w:val="7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both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Муниципальная программа МО Красноуфимский округ "Социальная поддержка и благополучие населения МО Красноуфимский округ до 2024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0,00</w:t>
            </w:r>
          </w:p>
        </w:tc>
      </w:tr>
      <w:tr w:rsidR="00225AB7" w:rsidRPr="00EC0F26" w:rsidTr="00225AB7">
        <w:trPr>
          <w:trHeight w:val="13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both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Муниципальная программа МО Красноуфимский округ «Формирование  современной городской среды на территории Муниципального образования Красноуфимский округ  на 2017-2024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31 276,50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29 476,50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-1 800,00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-5,76</w:t>
            </w:r>
          </w:p>
        </w:tc>
      </w:tr>
      <w:tr w:rsidR="00225AB7" w:rsidRPr="00EC0F26" w:rsidTr="00225AB7">
        <w:trPr>
          <w:trHeight w:val="8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both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Муниципальная программа МО Красноуфимский округ "Реализация молодежной политики и патриотического воспитания граждан в МО Красноуфимский округ на 2019-2024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2 255,60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2 255,60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0,00</w:t>
            </w:r>
          </w:p>
        </w:tc>
      </w:tr>
      <w:tr w:rsidR="00225AB7" w:rsidRPr="00EC0F26" w:rsidTr="00225AB7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Итого по программам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1 465 378,30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1 516 230,26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b/>
                <w:color w:val="000000"/>
                <w:sz w:val="18"/>
                <w:szCs w:val="18"/>
              </w:rPr>
              <w:t>50 851,96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26" w:rsidRPr="00EC0F26" w:rsidRDefault="00EC0F26" w:rsidP="00EC0F26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8"/>
                <w:szCs w:val="18"/>
              </w:rPr>
            </w:pPr>
            <w:r w:rsidRPr="00EC0F26">
              <w:rPr>
                <w:rFonts w:ascii="Liberation Serif" w:eastAsia="Times New Roman" w:hAnsi="Liberation Serif" w:cs="Calibri"/>
                <w:b/>
                <w:color w:val="000000"/>
                <w:sz w:val="18"/>
                <w:szCs w:val="18"/>
              </w:rPr>
              <w:t>3,47</w:t>
            </w:r>
          </w:p>
        </w:tc>
      </w:tr>
    </w:tbl>
    <w:p w:rsidR="00EC0F26" w:rsidRPr="007E2632" w:rsidRDefault="00EC0F26" w:rsidP="00F64AA5">
      <w:pPr>
        <w:jc w:val="right"/>
        <w:rPr>
          <w:rFonts w:ascii="Liberation Serif" w:hAnsi="Liberation Serif"/>
          <w:sz w:val="28"/>
          <w:szCs w:val="28"/>
        </w:rPr>
      </w:pPr>
    </w:p>
    <w:p w:rsidR="004405C0" w:rsidRPr="00B336F9" w:rsidRDefault="004405C0" w:rsidP="00F64AA5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336F9">
        <w:rPr>
          <w:rFonts w:ascii="Liberation Serif" w:hAnsi="Liberation Serif"/>
          <w:color w:val="000000" w:themeColor="text1"/>
          <w:sz w:val="28"/>
          <w:szCs w:val="28"/>
        </w:rPr>
        <w:t xml:space="preserve">Проектом решения изменения планируется внести в </w:t>
      </w:r>
      <w:r w:rsidR="00225AB7" w:rsidRPr="00B336F9"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="00654193">
        <w:rPr>
          <w:rFonts w:ascii="Liberation Serif" w:hAnsi="Liberation Serif"/>
          <w:color w:val="000000" w:themeColor="text1"/>
          <w:sz w:val="28"/>
          <w:szCs w:val="28"/>
        </w:rPr>
        <w:t xml:space="preserve"> муниципальных программ.</w:t>
      </w:r>
    </w:p>
    <w:p w:rsidR="00F64AA5" w:rsidRPr="00B336F9" w:rsidRDefault="00F64AA5" w:rsidP="00225AB7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336F9">
        <w:rPr>
          <w:rFonts w:ascii="Liberation Serif" w:hAnsi="Liberation Serif"/>
          <w:color w:val="000000" w:themeColor="text1"/>
          <w:sz w:val="28"/>
          <w:szCs w:val="28"/>
        </w:rPr>
        <w:t>Общую сумму бюджетных назначений, направленных на реализацию муниципальных программ</w:t>
      </w:r>
      <w:r w:rsidR="00677B56" w:rsidRPr="00B336F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4405C0" w:rsidRPr="00B336F9">
        <w:rPr>
          <w:rFonts w:ascii="Liberation Serif" w:hAnsi="Liberation Serif"/>
          <w:color w:val="000000" w:themeColor="text1"/>
          <w:sz w:val="28"/>
          <w:szCs w:val="28"/>
        </w:rPr>
        <w:t>Проектом решения предполагается увеличить</w:t>
      </w:r>
      <w:r w:rsidR="00225AB7" w:rsidRPr="00B336F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677B56" w:rsidRPr="00B336F9">
        <w:rPr>
          <w:rFonts w:ascii="Liberation Serif" w:hAnsi="Liberation Serif"/>
          <w:color w:val="000000" w:themeColor="text1"/>
          <w:sz w:val="28"/>
          <w:szCs w:val="28"/>
        </w:rPr>
        <w:t>на 202</w:t>
      </w:r>
      <w:r w:rsidR="004405C0" w:rsidRPr="00B336F9">
        <w:rPr>
          <w:rFonts w:ascii="Liberation Serif" w:hAnsi="Liberation Serif"/>
          <w:color w:val="000000" w:themeColor="text1"/>
          <w:sz w:val="28"/>
          <w:szCs w:val="28"/>
        </w:rPr>
        <w:t>0 год</w:t>
      </w:r>
      <w:r w:rsidR="00060D3D" w:rsidRPr="00B336F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677B56" w:rsidRPr="00B336F9">
        <w:rPr>
          <w:rFonts w:ascii="Liberation Serif" w:hAnsi="Liberation Serif"/>
          <w:color w:val="000000" w:themeColor="text1"/>
          <w:sz w:val="28"/>
          <w:szCs w:val="28"/>
        </w:rPr>
        <w:t>в</w:t>
      </w:r>
      <w:r w:rsidR="00060D3D" w:rsidRPr="00B336F9">
        <w:rPr>
          <w:rFonts w:ascii="Liberation Serif" w:hAnsi="Liberation Serif"/>
          <w:color w:val="000000" w:themeColor="text1"/>
          <w:sz w:val="28"/>
          <w:szCs w:val="28"/>
        </w:rPr>
        <w:t xml:space="preserve"> сумм</w:t>
      </w:r>
      <w:r w:rsidR="00677B56" w:rsidRPr="00B336F9">
        <w:rPr>
          <w:rFonts w:ascii="Liberation Serif" w:hAnsi="Liberation Serif"/>
          <w:color w:val="000000" w:themeColor="text1"/>
          <w:sz w:val="28"/>
          <w:szCs w:val="28"/>
        </w:rPr>
        <w:t>е</w:t>
      </w:r>
      <w:r w:rsidR="00060D3D" w:rsidRPr="00B336F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225AB7" w:rsidRPr="00B336F9">
        <w:rPr>
          <w:rFonts w:ascii="Liberation Serif" w:hAnsi="Liberation Serif"/>
          <w:color w:val="000000" w:themeColor="text1"/>
          <w:sz w:val="28"/>
          <w:szCs w:val="28"/>
        </w:rPr>
        <w:t>50 851,96</w:t>
      </w:r>
      <w:r w:rsidR="00E73258" w:rsidRPr="00B336F9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</w:t>
      </w:r>
      <w:r w:rsidRPr="00B336F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73258" w:rsidRPr="00B336F9">
        <w:rPr>
          <w:rFonts w:ascii="Liberation Serif" w:hAnsi="Liberation Serif"/>
          <w:color w:val="000000" w:themeColor="text1"/>
          <w:sz w:val="28"/>
          <w:szCs w:val="28"/>
        </w:rPr>
        <w:t xml:space="preserve">и </w:t>
      </w:r>
      <w:r w:rsidRPr="00B336F9">
        <w:rPr>
          <w:rFonts w:ascii="Liberation Serif" w:hAnsi="Liberation Serif"/>
          <w:color w:val="000000" w:themeColor="text1"/>
          <w:sz w:val="28"/>
          <w:szCs w:val="28"/>
        </w:rPr>
        <w:t>у</w:t>
      </w:r>
      <w:r w:rsidR="00060D3D" w:rsidRPr="00B336F9">
        <w:rPr>
          <w:rFonts w:ascii="Liberation Serif" w:hAnsi="Liberation Serif"/>
          <w:color w:val="000000" w:themeColor="text1"/>
          <w:sz w:val="28"/>
          <w:szCs w:val="28"/>
        </w:rPr>
        <w:t>твердить в размере  1</w:t>
      </w:r>
      <w:r w:rsidR="00225AB7" w:rsidRPr="00B336F9">
        <w:rPr>
          <w:rFonts w:ascii="Liberation Serif" w:hAnsi="Liberation Serif"/>
          <w:color w:val="000000" w:themeColor="text1"/>
          <w:sz w:val="28"/>
          <w:szCs w:val="28"/>
        </w:rPr>
        <w:t> 516 230,26</w:t>
      </w:r>
      <w:r w:rsidR="00677B56" w:rsidRPr="00B336F9">
        <w:rPr>
          <w:rFonts w:ascii="Liberation Serif" w:hAnsi="Liberation Serif"/>
          <w:color w:val="000000" w:themeColor="text1"/>
          <w:sz w:val="28"/>
          <w:szCs w:val="28"/>
        </w:rPr>
        <w:t> </w:t>
      </w:r>
      <w:r w:rsidR="00060D3D" w:rsidRPr="00B336F9">
        <w:rPr>
          <w:rFonts w:ascii="Liberation Serif" w:hAnsi="Liberation Serif"/>
          <w:color w:val="000000" w:themeColor="text1"/>
          <w:sz w:val="28"/>
          <w:szCs w:val="28"/>
        </w:rPr>
        <w:t>тыс. рублей, что составит 9</w:t>
      </w:r>
      <w:r w:rsidR="00225AB7" w:rsidRPr="00B336F9">
        <w:rPr>
          <w:rFonts w:ascii="Liberation Serif" w:hAnsi="Liberation Serif"/>
          <w:color w:val="000000" w:themeColor="text1"/>
          <w:sz w:val="28"/>
          <w:szCs w:val="28"/>
        </w:rPr>
        <w:t>7,4</w:t>
      </w:r>
      <w:r w:rsidRPr="00B336F9">
        <w:rPr>
          <w:rFonts w:ascii="Liberation Serif" w:hAnsi="Liberation Serif"/>
          <w:color w:val="000000" w:themeColor="text1"/>
          <w:sz w:val="28"/>
          <w:szCs w:val="28"/>
        </w:rPr>
        <w:t xml:space="preserve"> % от утвержденных расходов.  </w:t>
      </w:r>
    </w:p>
    <w:p w:rsidR="00F64AA5" w:rsidRPr="007E2632" w:rsidRDefault="00F64AA5" w:rsidP="00F64AA5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336F9">
        <w:rPr>
          <w:rFonts w:ascii="Liberation Serif" w:hAnsi="Liberation Serif"/>
          <w:color w:val="000000" w:themeColor="text1"/>
          <w:sz w:val="28"/>
          <w:szCs w:val="28"/>
        </w:rPr>
        <w:t xml:space="preserve">Не программные расходы </w:t>
      </w:r>
      <w:r w:rsidR="00677B56" w:rsidRPr="00B336F9">
        <w:rPr>
          <w:rFonts w:ascii="Liberation Serif" w:hAnsi="Liberation Serif"/>
          <w:color w:val="000000" w:themeColor="text1"/>
          <w:sz w:val="28"/>
          <w:szCs w:val="28"/>
        </w:rPr>
        <w:t xml:space="preserve"> на 2020  год</w:t>
      </w:r>
      <w:r w:rsidR="00B336F9" w:rsidRPr="00B336F9">
        <w:rPr>
          <w:rFonts w:ascii="Liberation Serif" w:hAnsi="Liberation Serif"/>
          <w:color w:val="000000" w:themeColor="text1"/>
          <w:sz w:val="28"/>
          <w:szCs w:val="28"/>
        </w:rPr>
        <w:t xml:space="preserve"> остаются  без изменения </w:t>
      </w:r>
      <w:r w:rsidR="00677B56" w:rsidRPr="00B336F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B336F9">
        <w:rPr>
          <w:rFonts w:ascii="Liberation Serif" w:hAnsi="Liberation Serif"/>
          <w:color w:val="000000" w:themeColor="text1"/>
          <w:sz w:val="28"/>
          <w:szCs w:val="28"/>
        </w:rPr>
        <w:t xml:space="preserve">в сумме </w:t>
      </w:r>
      <w:r w:rsidR="00677B56" w:rsidRPr="00B336F9">
        <w:rPr>
          <w:rFonts w:ascii="Liberation Serif" w:hAnsi="Liberation Serif"/>
          <w:color w:val="000000" w:themeColor="text1"/>
          <w:sz w:val="28"/>
          <w:szCs w:val="28"/>
        </w:rPr>
        <w:t>40 967,47</w:t>
      </w:r>
      <w:r w:rsidR="00060D3D" w:rsidRPr="00B336F9">
        <w:rPr>
          <w:rFonts w:ascii="Liberation Serif" w:hAnsi="Liberation Serif"/>
          <w:color w:val="000000" w:themeColor="text1"/>
          <w:sz w:val="28"/>
          <w:szCs w:val="28"/>
        </w:rPr>
        <w:t> тыс. рублей, что составит 2</w:t>
      </w:r>
      <w:r w:rsidR="00B336F9" w:rsidRPr="00B336F9">
        <w:rPr>
          <w:rFonts w:ascii="Liberation Serif" w:hAnsi="Liberation Serif"/>
          <w:color w:val="000000" w:themeColor="text1"/>
          <w:sz w:val="28"/>
          <w:szCs w:val="28"/>
        </w:rPr>
        <w:t>,6</w:t>
      </w:r>
      <w:r w:rsidR="00677B56" w:rsidRPr="00B336F9">
        <w:rPr>
          <w:rFonts w:ascii="Liberation Serif" w:hAnsi="Liberation Serif"/>
          <w:color w:val="000000" w:themeColor="text1"/>
          <w:sz w:val="28"/>
          <w:szCs w:val="28"/>
        </w:rPr>
        <w:t> </w:t>
      </w:r>
      <w:r w:rsidRPr="00B336F9">
        <w:rPr>
          <w:rFonts w:ascii="Liberation Serif" w:hAnsi="Liberation Serif"/>
          <w:color w:val="000000" w:themeColor="text1"/>
          <w:sz w:val="28"/>
          <w:szCs w:val="28"/>
        </w:rPr>
        <w:t>% от утвержденных расходов.</w:t>
      </w:r>
    </w:p>
    <w:p w:rsidR="00CF7A1F" w:rsidRPr="007E2632" w:rsidRDefault="00CF7A1F" w:rsidP="00ED27EC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F64AA5" w:rsidRPr="007E2632" w:rsidRDefault="00F64AA5" w:rsidP="00F64AA5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2632">
        <w:rPr>
          <w:rFonts w:ascii="Liberation Serif" w:hAnsi="Liberation Serif"/>
          <w:color w:val="000000" w:themeColor="text1"/>
          <w:sz w:val="28"/>
          <w:szCs w:val="28"/>
        </w:rPr>
        <w:t>Рекомендуем внести изменения в муниципальные программы.</w:t>
      </w:r>
    </w:p>
    <w:p w:rsidR="00F64AA5" w:rsidRPr="007E2632" w:rsidRDefault="00F64AA5" w:rsidP="00F64AA5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F64AA5" w:rsidRPr="007E2632" w:rsidRDefault="00F64AA5" w:rsidP="00F64AA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2632">
        <w:rPr>
          <w:rFonts w:ascii="Liberation Serif" w:hAnsi="Liberation Serif"/>
          <w:color w:val="000000" w:themeColor="text1"/>
          <w:sz w:val="28"/>
          <w:szCs w:val="28"/>
        </w:rPr>
        <w:t>Объем расходов на обслуживание муниципального внутреннего дол</w:t>
      </w:r>
      <w:r w:rsidR="00495744" w:rsidRPr="007E2632">
        <w:rPr>
          <w:rFonts w:ascii="Liberation Serif" w:hAnsi="Liberation Serif"/>
          <w:color w:val="000000" w:themeColor="text1"/>
          <w:sz w:val="28"/>
          <w:szCs w:val="28"/>
        </w:rPr>
        <w:t xml:space="preserve">га по МО Красноуфимский округ </w:t>
      </w:r>
      <w:r w:rsidR="00ED27EC" w:rsidRPr="007E2632">
        <w:rPr>
          <w:rFonts w:ascii="Liberation Serif" w:hAnsi="Liberation Serif"/>
          <w:color w:val="000000" w:themeColor="text1"/>
          <w:sz w:val="28"/>
          <w:szCs w:val="28"/>
        </w:rPr>
        <w:t xml:space="preserve">не </w:t>
      </w:r>
      <w:r w:rsidR="00495744" w:rsidRPr="007E2632">
        <w:rPr>
          <w:rFonts w:ascii="Liberation Serif" w:hAnsi="Liberation Serif"/>
          <w:color w:val="000000" w:themeColor="text1"/>
          <w:sz w:val="28"/>
          <w:szCs w:val="28"/>
        </w:rPr>
        <w:t>и</w:t>
      </w:r>
      <w:r w:rsidR="00D11A1E" w:rsidRPr="007E2632">
        <w:rPr>
          <w:rFonts w:ascii="Liberation Serif" w:hAnsi="Liberation Serif"/>
          <w:color w:val="000000" w:themeColor="text1"/>
          <w:sz w:val="28"/>
          <w:szCs w:val="28"/>
        </w:rPr>
        <w:t>зменился и составляет в сумме 0,</w:t>
      </w:r>
      <w:r w:rsidR="004405C0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Pr="007E2632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</w:t>
      </w:r>
      <w:r w:rsidR="004405C0">
        <w:rPr>
          <w:rFonts w:ascii="Liberation Serif" w:hAnsi="Liberation Serif"/>
          <w:color w:val="000000" w:themeColor="text1"/>
          <w:sz w:val="28"/>
          <w:szCs w:val="28"/>
        </w:rPr>
        <w:t xml:space="preserve"> ежегодно</w:t>
      </w:r>
      <w:r w:rsidRPr="007E2632">
        <w:rPr>
          <w:rFonts w:ascii="Liberation Serif" w:hAnsi="Liberation Serif"/>
          <w:color w:val="000000" w:themeColor="text1"/>
          <w:sz w:val="28"/>
          <w:szCs w:val="28"/>
        </w:rPr>
        <w:t xml:space="preserve">, то есть в пределах объема расходов, на обслуживание муниципального долга установленного статьёй 111 БК РФ. </w:t>
      </w:r>
    </w:p>
    <w:p w:rsidR="00F64AA5" w:rsidRPr="007E2632" w:rsidRDefault="00F64AA5" w:rsidP="00F64AA5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2632">
        <w:rPr>
          <w:rFonts w:ascii="Liberation Serif" w:hAnsi="Liberation Serif"/>
          <w:color w:val="000000" w:themeColor="text1"/>
          <w:sz w:val="28"/>
          <w:szCs w:val="28"/>
        </w:rPr>
        <w:t>Общий объём бюджетных ассигнований муниц</w:t>
      </w:r>
      <w:r w:rsidR="00495744" w:rsidRPr="007E2632">
        <w:rPr>
          <w:rFonts w:ascii="Liberation Serif" w:hAnsi="Liberation Serif"/>
          <w:color w:val="000000" w:themeColor="text1"/>
          <w:sz w:val="28"/>
          <w:szCs w:val="28"/>
        </w:rPr>
        <w:t xml:space="preserve">ипального дорожного фонда </w:t>
      </w:r>
      <w:r w:rsidR="004405C0">
        <w:rPr>
          <w:rFonts w:ascii="Liberation Serif" w:hAnsi="Liberation Serif"/>
          <w:color w:val="000000" w:themeColor="text1"/>
          <w:sz w:val="28"/>
          <w:szCs w:val="28"/>
        </w:rPr>
        <w:t xml:space="preserve">на 2020 год </w:t>
      </w:r>
      <w:r w:rsidR="00B94340">
        <w:rPr>
          <w:rFonts w:ascii="Liberation Serif" w:hAnsi="Liberation Serif"/>
          <w:color w:val="000000" w:themeColor="text1"/>
          <w:sz w:val="28"/>
          <w:szCs w:val="28"/>
        </w:rPr>
        <w:t xml:space="preserve"> не изменился и составляет в сумме  </w:t>
      </w:r>
      <w:r w:rsidR="004405C0">
        <w:rPr>
          <w:rFonts w:ascii="Liberation Serif" w:hAnsi="Liberation Serif"/>
          <w:color w:val="000000" w:themeColor="text1"/>
          <w:sz w:val="28"/>
          <w:szCs w:val="28"/>
        </w:rPr>
        <w:t>91 841,0</w:t>
      </w:r>
      <w:r w:rsidRPr="007E2632">
        <w:rPr>
          <w:rFonts w:ascii="Liberation Serif" w:hAnsi="Liberation Serif"/>
          <w:color w:val="000000" w:themeColor="text1"/>
          <w:sz w:val="28"/>
          <w:szCs w:val="28"/>
        </w:rPr>
        <w:t> тыс. рублей.</w:t>
      </w:r>
    </w:p>
    <w:p w:rsidR="00B94340" w:rsidRDefault="001057F0" w:rsidP="00065C0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Проектом решения  д</w:t>
      </w:r>
      <w:r w:rsidR="00F64AA5" w:rsidRPr="007E2632">
        <w:rPr>
          <w:rFonts w:ascii="Liberation Serif" w:hAnsi="Liberation Serif"/>
          <w:color w:val="000000" w:themeColor="text1"/>
          <w:sz w:val="28"/>
          <w:szCs w:val="28"/>
        </w:rPr>
        <w:t>ефицит бюджета Муниципального образования Красноуфимский округ</w:t>
      </w:r>
      <w:r w:rsidR="004405C0">
        <w:rPr>
          <w:rFonts w:ascii="Liberation Serif" w:hAnsi="Liberation Serif"/>
          <w:color w:val="000000" w:themeColor="text1"/>
          <w:sz w:val="28"/>
          <w:szCs w:val="28"/>
        </w:rPr>
        <w:t xml:space="preserve"> на 2020 год</w:t>
      </w:r>
      <w:r w:rsidR="00F64AA5" w:rsidRPr="007E263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4405C0">
        <w:rPr>
          <w:rFonts w:ascii="Liberation Serif" w:hAnsi="Liberation Serif"/>
          <w:color w:val="000000" w:themeColor="text1"/>
          <w:sz w:val="28"/>
          <w:szCs w:val="28"/>
        </w:rPr>
        <w:t xml:space="preserve">предлагается  увеличить </w:t>
      </w:r>
      <w:r w:rsidR="00B94340">
        <w:rPr>
          <w:rFonts w:ascii="Liberation Serif" w:hAnsi="Liberation Serif"/>
          <w:color w:val="000000" w:themeColor="text1"/>
          <w:sz w:val="28"/>
          <w:szCs w:val="28"/>
        </w:rPr>
        <w:t>на 23</w:t>
      </w:r>
      <w:r w:rsidR="0065419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B94340">
        <w:rPr>
          <w:rFonts w:ascii="Liberation Serif" w:hAnsi="Liberation Serif"/>
          <w:color w:val="000000" w:themeColor="text1"/>
          <w:sz w:val="28"/>
          <w:szCs w:val="28"/>
        </w:rPr>
        <w:t>768,0</w:t>
      </w:r>
      <w:r w:rsidR="005F7F36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 </w:t>
      </w:r>
      <w:r w:rsidR="004405C0">
        <w:rPr>
          <w:rFonts w:ascii="Liberation Serif" w:hAnsi="Liberation Serif"/>
          <w:color w:val="000000" w:themeColor="text1"/>
          <w:sz w:val="28"/>
          <w:szCs w:val="28"/>
        </w:rPr>
        <w:t xml:space="preserve">и  утвердить в размере </w:t>
      </w:r>
      <w:r w:rsidR="00B94340">
        <w:rPr>
          <w:rFonts w:ascii="Liberation Serif" w:hAnsi="Liberation Serif"/>
          <w:color w:val="000000" w:themeColor="text1"/>
          <w:sz w:val="28"/>
          <w:szCs w:val="28"/>
        </w:rPr>
        <w:t>40</w:t>
      </w:r>
      <w:r w:rsidR="00065C0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B94340">
        <w:rPr>
          <w:rFonts w:ascii="Liberation Serif" w:hAnsi="Liberation Serif"/>
          <w:color w:val="000000" w:themeColor="text1"/>
          <w:sz w:val="28"/>
          <w:szCs w:val="28"/>
        </w:rPr>
        <w:t>042,0</w:t>
      </w:r>
      <w:r w:rsidR="004405C0">
        <w:rPr>
          <w:rFonts w:ascii="Liberation Serif" w:hAnsi="Liberation Serif"/>
          <w:color w:val="000000" w:themeColor="text1"/>
          <w:sz w:val="28"/>
          <w:szCs w:val="28"/>
        </w:rPr>
        <w:t> </w:t>
      </w:r>
      <w:r w:rsidR="00F64AA5" w:rsidRPr="007E2632">
        <w:rPr>
          <w:rFonts w:ascii="Liberation Serif" w:hAnsi="Liberation Serif"/>
          <w:color w:val="000000" w:themeColor="text1"/>
          <w:sz w:val="28"/>
          <w:szCs w:val="28"/>
        </w:rPr>
        <w:t xml:space="preserve">тыс. рублей или </w:t>
      </w:r>
      <w:r w:rsidR="00B94340">
        <w:rPr>
          <w:rFonts w:ascii="Liberation Serif" w:hAnsi="Liberation Serif"/>
          <w:color w:val="000000" w:themeColor="text1"/>
          <w:sz w:val="28"/>
          <w:szCs w:val="28"/>
        </w:rPr>
        <w:t>28,6</w:t>
      </w:r>
      <w:r w:rsidR="00F64AA5" w:rsidRPr="007E2632">
        <w:rPr>
          <w:rFonts w:ascii="Liberation Serif" w:hAnsi="Liberation Serif"/>
          <w:color w:val="000000" w:themeColor="text1"/>
          <w:sz w:val="28"/>
          <w:szCs w:val="28"/>
        </w:rPr>
        <w:t xml:space="preserve"> % от общего объема доходов местного бюджета без учета объема безвозмездных </w:t>
      </w:r>
      <w:r w:rsidR="00F64AA5" w:rsidRPr="007E2632">
        <w:rPr>
          <w:rFonts w:ascii="Liberation Serif" w:hAnsi="Liberation Serif"/>
          <w:color w:val="000000" w:themeColor="text1"/>
          <w:sz w:val="28"/>
          <w:szCs w:val="28"/>
        </w:rPr>
        <w:lastRenderedPageBreak/>
        <w:t>поступлений и поступлений налоговых доходов по дополнительным нормативам отчислений</w:t>
      </w:r>
      <w:r w:rsidR="00F64AA5" w:rsidRPr="007E2632"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. </w:t>
      </w:r>
    </w:p>
    <w:p w:rsidR="00F64AA5" w:rsidRPr="007E2632" w:rsidRDefault="00F64AA5" w:rsidP="00F64AA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C0F26">
        <w:rPr>
          <w:rFonts w:ascii="Liberation Serif" w:hAnsi="Liberation Serif"/>
          <w:color w:val="000000" w:themeColor="text1"/>
          <w:sz w:val="28"/>
          <w:szCs w:val="28"/>
        </w:rPr>
        <w:t>За счёт остатков 201</w:t>
      </w:r>
      <w:r w:rsidR="004405C0" w:rsidRPr="00EC0F26">
        <w:rPr>
          <w:rFonts w:ascii="Liberation Serif" w:hAnsi="Liberation Serif"/>
          <w:color w:val="000000" w:themeColor="text1"/>
          <w:sz w:val="28"/>
          <w:szCs w:val="28"/>
        </w:rPr>
        <w:t>9</w:t>
      </w:r>
      <w:r w:rsidRPr="00EC0F26">
        <w:rPr>
          <w:rFonts w:ascii="Liberation Serif" w:hAnsi="Liberation Serif"/>
          <w:color w:val="000000" w:themeColor="text1"/>
          <w:sz w:val="28"/>
          <w:szCs w:val="28"/>
        </w:rPr>
        <w:t xml:space="preserve"> года предлагаемый дефицит местного бюджета</w:t>
      </w:r>
      <w:r w:rsidR="0065419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EC0F26">
        <w:rPr>
          <w:rFonts w:ascii="Liberation Serif" w:hAnsi="Liberation Serif"/>
          <w:color w:val="000000" w:themeColor="text1"/>
          <w:sz w:val="28"/>
          <w:szCs w:val="28"/>
        </w:rPr>
        <w:t xml:space="preserve"> не превышает ограничения, установленные статьёй</w:t>
      </w:r>
      <w:r w:rsidR="00065C0D" w:rsidRPr="00EC0F2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EC0F26">
        <w:rPr>
          <w:rFonts w:ascii="Liberation Serif" w:hAnsi="Liberation Serif"/>
          <w:color w:val="000000" w:themeColor="text1"/>
          <w:sz w:val="28"/>
          <w:szCs w:val="28"/>
        </w:rPr>
        <w:t xml:space="preserve"> 92.1 БК РФ</w:t>
      </w:r>
      <w:r w:rsidR="00EC0F26" w:rsidRPr="00EC0F26">
        <w:rPr>
          <w:rFonts w:ascii="Liberation Serif" w:hAnsi="Liberation Serif"/>
          <w:color w:val="000000" w:themeColor="text1"/>
          <w:sz w:val="28"/>
          <w:szCs w:val="28"/>
        </w:rPr>
        <w:t xml:space="preserve"> (остатки средств бюджета на 01.01.2020 года составляли  35 160,4</w:t>
      </w:r>
      <w:r w:rsidR="00EC0F26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рублей)</w:t>
      </w:r>
      <w:r w:rsidRPr="00EC0F26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="00F01A8C" w:rsidRPr="00EC0F26">
        <w:rPr>
          <w:rFonts w:ascii="Liberation Serif" w:hAnsi="Liberation Serif"/>
          <w:color w:val="000000" w:themeColor="text1"/>
          <w:sz w:val="28"/>
          <w:szCs w:val="28"/>
        </w:rPr>
        <w:t xml:space="preserve"> На плановый период 2021-2022 годов размер дефицита не изменится и не превышает ограничения, установленные статьёй 92.1 БК РФ.</w:t>
      </w:r>
    </w:p>
    <w:p w:rsidR="00B0308D" w:rsidRPr="007E2632" w:rsidRDefault="001057F0" w:rsidP="00B030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>
        <w:rPr>
          <w:rFonts w:ascii="Liberation Serif" w:hAnsi="Liberation Serif"/>
          <w:color w:val="000000" w:themeColor="text1"/>
          <w:sz w:val="28"/>
          <w:szCs w:val="28"/>
        </w:rPr>
        <w:t>Проектом  решения  предлагается  программу муниципальных гарантий МО Красноуфимский округ на 2020 год и плановый период 2021 и 2022 годов увеличить на  12</w:t>
      </w:r>
      <w:r w:rsidR="0065419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>000</w:t>
      </w:r>
      <w:r w:rsidR="000F6D2E">
        <w:rPr>
          <w:rFonts w:ascii="Liberation Serif" w:hAnsi="Liberation Serif"/>
          <w:color w:val="000000" w:themeColor="text1"/>
          <w:sz w:val="28"/>
          <w:szCs w:val="28"/>
        </w:rPr>
        <w:t>,0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рублей, на предоставление  муниципальной гарантии  с правом регрессного требования МУП «Энергосервис»  для расчёта за электроэнергию, в целях погашения задолженности по состоянию на 01.02.2020 года  и  утвердить  общий </w:t>
      </w:r>
      <w:r w:rsidR="000F6D2E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654193">
        <w:rPr>
          <w:rFonts w:ascii="Liberation Serif" w:hAnsi="Liberation Serif"/>
          <w:color w:val="000000" w:themeColor="text1"/>
          <w:sz w:val="28"/>
          <w:szCs w:val="28"/>
        </w:rPr>
        <w:t xml:space="preserve">объём бюджетных </w:t>
      </w:r>
      <w:r w:rsidR="000F6D2E">
        <w:rPr>
          <w:rFonts w:ascii="Liberation Serif" w:hAnsi="Liberation Serif"/>
          <w:color w:val="000000" w:themeColor="text1"/>
          <w:sz w:val="28"/>
          <w:szCs w:val="28"/>
        </w:rPr>
        <w:t xml:space="preserve"> ассигнований, предусмотренных  на исполнение муниципальных  гарантий  на</w:t>
      </w:r>
      <w:proofErr w:type="gramEnd"/>
      <w:r w:rsidR="000F6D2E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proofErr w:type="gramStart"/>
      <w:r w:rsidR="000F6D2E">
        <w:rPr>
          <w:rFonts w:ascii="Liberation Serif" w:hAnsi="Liberation Serif"/>
          <w:color w:val="000000" w:themeColor="text1"/>
          <w:sz w:val="28"/>
          <w:szCs w:val="28"/>
        </w:rPr>
        <w:t>2020</w:t>
      </w:r>
      <w:proofErr w:type="gramEnd"/>
      <w:r w:rsidR="000F6D2E">
        <w:rPr>
          <w:rFonts w:ascii="Liberation Serif" w:hAnsi="Liberation Serif"/>
          <w:color w:val="000000" w:themeColor="text1"/>
          <w:sz w:val="28"/>
          <w:szCs w:val="28"/>
        </w:rPr>
        <w:t xml:space="preserve"> год в сумме 35 000,0 тыс</w:t>
      </w:r>
      <w:proofErr w:type="gramStart"/>
      <w:r w:rsidR="000F6D2E">
        <w:rPr>
          <w:rFonts w:ascii="Liberation Serif" w:hAnsi="Liberation Serif"/>
          <w:color w:val="000000" w:themeColor="text1"/>
          <w:sz w:val="28"/>
          <w:szCs w:val="28"/>
        </w:rPr>
        <w:t>.р</w:t>
      </w:r>
      <w:proofErr w:type="gramEnd"/>
      <w:r w:rsidR="000F6D2E">
        <w:rPr>
          <w:rFonts w:ascii="Liberation Serif" w:hAnsi="Liberation Serif"/>
          <w:color w:val="000000" w:themeColor="text1"/>
          <w:sz w:val="28"/>
          <w:szCs w:val="28"/>
        </w:rPr>
        <w:t>ублей</w:t>
      </w:r>
      <w:r w:rsidR="00B0308D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="000F6D2E">
        <w:rPr>
          <w:rFonts w:ascii="Liberation Serif" w:hAnsi="Liberation Serif"/>
          <w:color w:val="000000" w:themeColor="text1"/>
          <w:sz w:val="28"/>
          <w:szCs w:val="28"/>
        </w:rPr>
        <w:t xml:space="preserve"> в том числе: с  правом регрессного требования - 12 000,0 тыс. рублей и  без  права регрессного требования -</w:t>
      </w:r>
      <w:r w:rsidR="0065419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0F6D2E">
        <w:rPr>
          <w:rFonts w:ascii="Liberation Serif" w:hAnsi="Liberation Serif"/>
          <w:color w:val="000000" w:themeColor="text1"/>
          <w:sz w:val="28"/>
          <w:szCs w:val="28"/>
        </w:rPr>
        <w:t>23 000,0 тыс. рублей</w:t>
      </w:r>
      <w:r w:rsidR="00B0308D">
        <w:rPr>
          <w:rFonts w:ascii="Liberation Serif" w:hAnsi="Liberation Serif"/>
          <w:color w:val="000000" w:themeColor="text1"/>
          <w:sz w:val="28"/>
          <w:szCs w:val="28"/>
        </w:rPr>
        <w:t xml:space="preserve">, что  </w:t>
      </w:r>
      <w:r w:rsidR="00B0308D" w:rsidRPr="00EC0F26">
        <w:rPr>
          <w:rFonts w:ascii="Liberation Serif" w:hAnsi="Liberation Serif"/>
          <w:color w:val="000000" w:themeColor="text1"/>
          <w:sz w:val="28"/>
          <w:szCs w:val="28"/>
        </w:rPr>
        <w:t>не превышает огранич</w:t>
      </w:r>
      <w:r w:rsidR="00B0308D">
        <w:rPr>
          <w:rFonts w:ascii="Liberation Serif" w:hAnsi="Liberation Serif"/>
          <w:color w:val="000000" w:themeColor="text1"/>
          <w:sz w:val="28"/>
          <w:szCs w:val="28"/>
        </w:rPr>
        <w:t>ения, установленные  пунктом 4 статьи 107</w:t>
      </w:r>
      <w:r w:rsidR="00B0308D" w:rsidRPr="00EC0F26">
        <w:rPr>
          <w:rFonts w:ascii="Liberation Serif" w:hAnsi="Liberation Serif"/>
          <w:color w:val="000000" w:themeColor="text1"/>
          <w:sz w:val="28"/>
          <w:szCs w:val="28"/>
        </w:rPr>
        <w:t xml:space="preserve"> БК РФ.</w:t>
      </w:r>
    </w:p>
    <w:p w:rsidR="00EC0F26" w:rsidRDefault="00EC0F26" w:rsidP="005F7F36">
      <w:pPr>
        <w:ind w:firstLine="709"/>
        <w:jc w:val="both"/>
        <w:rPr>
          <w:rFonts w:ascii="Liberation Serif" w:hAnsi="Liberation Serif"/>
          <w:bCs/>
          <w:i/>
          <w:iCs/>
          <w:color w:val="000000" w:themeColor="text1"/>
          <w:sz w:val="28"/>
          <w:szCs w:val="28"/>
        </w:rPr>
      </w:pPr>
    </w:p>
    <w:p w:rsidR="00EC0F26" w:rsidRPr="000F6D2E" w:rsidRDefault="000F6D2E" w:rsidP="005F7F36">
      <w:pPr>
        <w:ind w:firstLine="709"/>
        <w:jc w:val="both"/>
        <w:rPr>
          <w:rFonts w:ascii="Liberation Serif" w:hAnsi="Liberation Serif"/>
          <w:bCs/>
          <w:iCs/>
          <w:color w:val="000000" w:themeColor="text1"/>
          <w:sz w:val="28"/>
          <w:szCs w:val="28"/>
        </w:rPr>
      </w:pPr>
      <w:proofErr w:type="gramStart"/>
      <w:r w:rsidRPr="000F6D2E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Также</w:t>
      </w:r>
      <w:r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 </w:t>
      </w:r>
      <w:r w:rsidRPr="000F6D2E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в приложение №4  </w:t>
      </w:r>
      <w:r w:rsidR="00E0455F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П</w:t>
      </w:r>
      <w:r w:rsidRPr="000F6D2E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роек</w:t>
      </w:r>
      <w:r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та </w:t>
      </w:r>
      <w:r w:rsidRPr="000F6D2E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 решения </w:t>
      </w:r>
      <w:r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 увеличивается  сумма возврат</w:t>
      </w:r>
      <w:r w:rsidR="00663A0F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а бюджетных кредитов,  предоставляемых юридическим лицам из бюджетов городских округов в валюте Российской Федерации на 8 181,0 тыс. рублей</w:t>
      </w:r>
      <w:r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  </w:t>
      </w:r>
      <w:r w:rsidR="00654193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 и </w:t>
      </w:r>
      <w:r w:rsidR="00663A0F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 предлагается  утвердить в сумме 18 364,6 тыс. рублей, то есть </w:t>
      </w:r>
      <w:r w:rsidR="00663A0F">
        <w:rPr>
          <w:rFonts w:ascii="Liberation Serif" w:hAnsi="Liberation Serif"/>
          <w:color w:val="000000" w:themeColor="text1"/>
          <w:sz w:val="28"/>
          <w:szCs w:val="28"/>
        </w:rPr>
        <w:t xml:space="preserve">МУП «Энергосервис»  должен в 2020 году вернуть в бюджет </w:t>
      </w:r>
      <w:r w:rsidR="00663A0F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18 364,6 тыс. рублей.</w:t>
      </w:r>
      <w:proofErr w:type="gramEnd"/>
    </w:p>
    <w:p w:rsidR="00EC0F26" w:rsidRDefault="00EC0F26" w:rsidP="00663A0F">
      <w:pPr>
        <w:jc w:val="both"/>
        <w:rPr>
          <w:rFonts w:ascii="Liberation Serif" w:hAnsi="Liberation Serif"/>
          <w:bCs/>
          <w:i/>
          <w:iCs/>
          <w:color w:val="000000" w:themeColor="text1"/>
          <w:sz w:val="28"/>
          <w:szCs w:val="28"/>
        </w:rPr>
      </w:pPr>
    </w:p>
    <w:p w:rsidR="00F64AA5" w:rsidRPr="007E2632" w:rsidRDefault="00F64AA5" w:rsidP="00F64AA5">
      <w:pPr>
        <w:ind w:left="708" w:firstLine="709"/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7E2632">
        <w:rPr>
          <w:rFonts w:ascii="Liberation Serif" w:hAnsi="Liberation Serif"/>
          <w:b/>
          <w:bCs/>
          <w:color w:val="000000" w:themeColor="text1"/>
          <w:sz w:val="28"/>
          <w:szCs w:val="28"/>
        </w:rPr>
        <w:t>Вывод</w:t>
      </w:r>
    </w:p>
    <w:p w:rsidR="00F64AA5" w:rsidRPr="007E2632" w:rsidRDefault="00F64AA5" w:rsidP="00F64AA5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2632">
        <w:rPr>
          <w:rFonts w:ascii="Liberation Serif" w:hAnsi="Liberation Serif"/>
          <w:color w:val="000000" w:themeColor="text1"/>
          <w:sz w:val="28"/>
          <w:szCs w:val="28"/>
        </w:rPr>
        <w:t>Проект решения соответствует требованиям, установленным бюджетным законодательством.</w:t>
      </w:r>
      <w:r w:rsidR="00B0308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0455F">
        <w:rPr>
          <w:rFonts w:ascii="Liberation Serif" w:hAnsi="Liberation Serif"/>
          <w:color w:val="000000" w:themeColor="text1"/>
          <w:sz w:val="28"/>
          <w:szCs w:val="28"/>
        </w:rPr>
        <w:t>Замечаний в Проекте решения не установлено.</w:t>
      </w:r>
    </w:p>
    <w:p w:rsidR="00F64AA5" w:rsidRPr="007E2632" w:rsidRDefault="00F64AA5" w:rsidP="00F64AA5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F64AA5" w:rsidRPr="007E2632" w:rsidRDefault="00F64AA5" w:rsidP="00F64AA5">
      <w:pPr>
        <w:rPr>
          <w:rFonts w:ascii="Liberation Serif" w:hAnsi="Liberation Serif"/>
          <w:color w:val="000000" w:themeColor="text1"/>
          <w:sz w:val="28"/>
          <w:szCs w:val="28"/>
        </w:rPr>
      </w:pPr>
      <w:r w:rsidRPr="007E2632">
        <w:rPr>
          <w:rFonts w:ascii="Liberation Serif" w:hAnsi="Liberation Serif"/>
          <w:color w:val="000000" w:themeColor="text1"/>
          <w:sz w:val="28"/>
          <w:szCs w:val="28"/>
        </w:rPr>
        <w:t xml:space="preserve">Председатель Ревизионной комиссии  </w:t>
      </w:r>
    </w:p>
    <w:p w:rsidR="00F64AA5" w:rsidRPr="007E2632" w:rsidRDefault="00F64AA5" w:rsidP="00F64AA5">
      <w:pPr>
        <w:rPr>
          <w:rFonts w:ascii="Liberation Serif" w:hAnsi="Liberation Serif"/>
          <w:color w:val="000000" w:themeColor="text1"/>
          <w:sz w:val="28"/>
          <w:szCs w:val="28"/>
        </w:rPr>
      </w:pPr>
      <w:r w:rsidRPr="007E2632">
        <w:rPr>
          <w:rFonts w:ascii="Liberation Serif" w:hAnsi="Liberation Serif"/>
          <w:color w:val="000000" w:themeColor="text1"/>
          <w:sz w:val="28"/>
          <w:szCs w:val="28"/>
        </w:rPr>
        <w:t>МО Красноуфимский округ                                                              И.Г. Тебнева</w:t>
      </w:r>
    </w:p>
    <w:p w:rsidR="00A45C39" w:rsidRPr="007E2632" w:rsidRDefault="00A45C39">
      <w:pPr>
        <w:rPr>
          <w:rFonts w:ascii="Liberation Serif" w:hAnsi="Liberation Serif"/>
          <w:color w:val="000000" w:themeColor="text1"/>
          <w:sz w:val="28"/>
          <w:szCs w:val="28"/>
        </w:rPr>
      </w:pPr>
    </w:p>
    <w:sectPr w:rsidR="00A45C39" w:rsidRPr="007E2632" w:rsidSect="00A4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BF5"/>
    <w:multiLevelType w:val="hybridMultilevel"/>
    <w:tmpl w:val="8A1A8724"/>
    <w:lvl w:ilvl="0" w:tplc="D6FC046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D613E"/>
    <w:multiLevelType w:val="hybridMultilevel"/>
    <w:tmpl w:val="47421F26"/>
    <w:lvl w:ilvl="0" w:tplc="CF3A94FC">
      <w:start w:val="3"/>
      <w:numFmt w:val="decimal"/>
      <w:lvlText w:val="%1."/>
      <w:lvlJc w:val="left"/>
      <w:pPr>
        <w:ind w:left="928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E047B"/>
    <w:multiLevelType w:val="hybridMultilevel"/>
    <w:tmpl w:val="2764A31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4A66878"/>
    <w:multiLevelType w:val="hybridMultilevel"/>
    <w:tmpl w:val="47421F26"/>
    <w:lvl w:ilvl="0" w:tplc="CF3A94FC">
      <w:start w:val="3"/>
      <w:numFmt w:val="decimal"/>
      <w:lvlText w:val="%1."/>
      <w:lvlJc w:val="left"/>
      <w:pPr>
        <w:ind w:left="928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3B6633"/>
    <w:multiLevelType w:val="hybridMultilevel"/>
    <w:tmpl w:val="06B00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57D07BB"/>
    <w:multiLevelType w:val="hybridMultilevel"/>
    <w:tmpl w:val="A49C823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A445F0"/>
    <w:multiLevelType w:val="hybridMultilevel"/>
    <w:tmpl w:val="ADA899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DD0E9E"/>
    <w:multiLevelType w:val="hybridMultilevel"/>
    <w:tmpl w:val="A712D39A"/>
    <w:lvl w:ilvl="0" w:tplc="0940402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4AA5"/>
    <w:rsid w:val="00045200"/>
    <w:rsid w:val="00060D3D"/>
    <w:rsid w:val="00065C0D"/>
    <w:rsid w:val="000B0A7B"/>
    <w:rsid w:val="000C15B8"/>
    <w:rsid w:val="000C35D6"/>
    <w:rsid w:val="000D40F9"/>
    <w:rsid w:val="000F192C"/>
    <w:rsid w:val="000F6D2E"/>
    <w:rsid w:val="001057F0"/>
    <w:rsid w:val="00114B57"/>
    <w:rsid w:val="001375A3"/>
    <w:rsid w:val="0016554D"/>
    <w:rsid w:val="00182BEB"/>
    <w:rsid w:val="001948E6"/>
    <w:rsid w:val="00196968"/>
    <w:rsid w:val="001A563E"/>
    <w:rsid w:val="00214244"/>
    <w:rsid w:val="00225AB7"/>
    <w:rsid w:val="002A4A0D"/>
    <w:rsid w:val="002B1BCD"/>
    <w:rsid w:val="002E49C6"/>
    <w:rsid w:val="002F1BFC"/>
    <w:rsid w:val="00330137"/>
    <w:rsid w:val="0034485D"/>
    <w:rsid w:val="00344CE0"/>
    <w:rsid w:val="003564E3"/>
    <w:rsid w:val="003613A2"/>
    <w:rsid w:val="00383127"/>
    <w:rsid w:val="003907DE"/>
    <w:rsid w:val="003B6A0E"/>
    <w:rsid w:val="003C07B4"/>
    <w:rsid w:val="003F7A6D"/>
    <w:rsid w:val="00427C63"/>
    <w:rsid w:val="004405C0"/>
    <w:rsid w:val="00456D56"/>
    <w:rsid w:val="0046784C"/>
    <w:rsid w:val="00481CB3"/>
    <w:rsid w:val="00482241"/>
    <w:rsid w:val="00495744"/>
    <w:rsid w:val="00510E8D"/>
    <w:rsid w:val="00516128"/>
    <w:rsid w:val="0057295E"/>
    <w:rsid w:val="00576EF0"/>
    <w:rsid w:val="005B0FD7"/>
    <w:rsid w:val="005B27BC"/>
    <w:rsid w:val="005F7F36"/>
    <w:rsid w:val="00633852"/>
    <w:rsid w:val="00654193"/>
    <w:rsid w:val="00663A0F"/>
    <w:rsid w:val="00677B56"/>
    <w:rsid w:val="0068211B"/>
    <w:rsid w:val="006A0EEB"/>
    <w:rsid w:val="006E016C"/>
    <w:rsid w:val="006E4E2B"/>
    <w:rsid w:val="006F255E"/>
    <w:rsid w:val="00712A7A"/>
    <w:rsid w:val="007251BA"/>
    <w:rsid w:val="007563B7"/>
    <w:rsid w:val="00765ECD"/>
    <w:rsid w:val="0077313E"/>
    <w:rsid w:val="007A3F26"/>
    <w:rsid w:val="007A4E10"/>
    <w:rsid w:val="007D63F8"/>
    <w:rsid w:val="007E2632"/>
    <w:rsid w:val="007E46ED"/>
    <w:rsid w:val="007F6794"/>
    <w:rsid w:val="007F6840"/>
    <w:rsid w:val="00803C0E"/>
    <w:rsid w:val="00833D1C"/>
    <w:rsid w:val="008B061A"/>
    <w:rsid w:val="008E2111"/>
    <w:rsid w:val="008E56F1"/>
    <w:rsid w:val="008F18E8"/>
    <w:rsid w:val="008F7609"/>
    <w:rsid w:val="009014E8"/>
    <w:rsid w:val="00903A1E"/>
    <w:rsid w:val="00907E2D"/>
    <w:rsid w:val="009372E0"/>
    <w:rsid w:val="0095571E"/>
    <w:rsid w:val="00991510"/>
    <w:rsid w:val="009D387F"/>
    <w:rsid w:val="009E50C4"/>
    <w:rsid w:val="00A04FEB"/>
    <w:rsid w:val="00A16422"/>
    <w:rsid w:val="00A40433"/>
    <w:rsid w:val="00A45C39"/>
    <w:rsid w:val="00A50C07"/>
    <w:rsid w:val="00A70103"/>
    <w:rsid w:val="00A71071"/>
    <w:rsid w:val="00AC0852"/>
    <w:rsid w:val="00AC4FB6"/>
    <w:rsid w:val="00AD60EB"/>
    <w:rsid w:val="00AF5EFD"/>
    <w:rsid w:val="00B0308D"/>
    <w:rsid w:val="00B10AB8"/>
    <w:rsid w:val="00B25A8F"/>
    <w:rsid w:val="00B3063F"/>
    <w:rsid w:val="00B336F9"/>
    <w:rsid w:val="00B41CF0"/>
    <w:rsid w:val="00B94340"/>
    <w:rsid w:val="00C010B8"/>
    <w:rsid w:val="00C22C8F"/>
    <w:rsid w:val="00C3754B"/>
    <w:rsid w:val="00C629E0"/>
    <w:rsid w:val="00C663FC"/>
    <w:rsid w:val="00C71B05"/>
    <w:rsid w:val="00C81E73"/>
    <w:rsid w:val="00C84FAC"/>
    <w:rsid w:val="00C94549"/>
    <w:rsid w:val="00CA1600"/>
    <w:rsid w:val="00CB3858"/>
    <w:rsid w:val="00CE50D7"/>
    <w:rsid w:val="00CF7A1F"/>
    <w:rsid w:val="00D00DB1"/>
    <w:rsid w:val="00D11A1E"/>
    <w:rsid w:val="00D221E7"/>
    <w:rsid w:val="00D5202B"/>
    <w:rsid w:val="00D87704"/>
    <w:rsid w:val="00E0455F"/>
    <w:rsid w:val="00E11C01"/>
    <w:rsid w:val="00E24497"/>
    <w:rsid w:val="00E25D50"/>
    <w:rsid w:val="00E36CF1"/>
    <w:rsid w:val="00E53418"/>
    <w:rsid w:val="00E61BD7"/>
    <w:rsid w:val="00E6265F"/>
    <w:rsid w:val="00E73258"/>
    <w:rsid w:val="00E7350A"/>
    <w:rsid w:val="00EA6F3F"/>
    <w:rsid w:val="00EC0F26"/>
    <w:rsid w:val="00EC70A8"/>
    <w:rsid w:val="00ED27EC"/>
    <w:rsid w:val="00EE0C4B"/>
    <w:rsid w:val="00F01A8C"/>
    <w:rsid w:val="00F53AA5"/>
    <w:rsid w:val="00F64AA5"/>
    <w:rsid w:val="00FA398E"/>
    <w:rsid w:val="00FC6345"/>
    <w:rsid w:val="00FD7A5D"/>
    <w:rsid w:val="00FE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A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F64AA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F64A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75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54B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82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7DB58-82C4-4E34-BC86-2CB9712D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2020-02-19T11:18:00Z</cp:lastPrinted>
  <dcterms:created xsi:type="dcterms:W3CDTF">2020-01-28T11:58:00Z</dcterms:created>
  <dcterms:modified xsi:type="dcterms:W3CDTF">2020-02-19T11:19:00Z</dcterms:modified>
</cp:coreProperties>
</file>