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4E" w:rsidRDefault="000F6C4E" w:rsidP="000F6C4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Информация </w:t>
      </w:r>
    </w:p>
    <w:p w:rsidR="000F6C4E" w:rsidRPr="000F6C4E" w:rsidRDefault="000F6C4E" w:rsidP="000F6C4E">
      <w:pPr>
        <w:pStyle w:val="a4"/>
        <w:jc w:val="both"/>
        <w:rPr>
          <w:b w:val="0"/>
          <w:sz w:val="28"/>
          <w:szCs w:val="28"/>
        </w:rPr>
      </w:pPr>
      <w:r w:rsidRPr="000F6C4E">
        <w:rPr>
          <w:b w:val="0"/>
          <w:sz w:val="28"/>
          <w:szCs w:val="28"/>
        </w:rPr>
        <w:t>по результатам контрольного мероприятия «Проверка использования бюджетных средств, выделенных в форме субсидий на выполнение муниципального задания установленного на 2017 год  Муниципальному бюджетному дошкольному  образовательному  учреждению  «Криулинский детский сад №3</w:t>
      </w:r>
      <w:r>
        <w:rPr>
          <w:b w:val="0"/>
          <w:sz w:val="28"/>
          <w:szCs w:val="28"/>
        </w:rPr>
        <w:t>»</w:t>
      </w:r>
      <w:r w:rsidRPr="000F6C4E">
        <w:rPr>
          <w:b w:val="0"/>
          <w:sz w:val="28"/>
          <w:szCs w:val="28"/>
        </w:rPr>
        <w:t>.</w:t>
      </w:r>
    </w:p>
    <w:p w:rsidR="000F6C4E" w:rsidRDefault="000F6C4E" w:rsidP="000F6C4E">
      <w:pPr>
        <w:pStyle w:val="a4"/>
        <w:jc w:val="both"/>
        <w:rPr>
          <w:sz w:val="28"/>
          <w:szCs w:val="28"/>
        </w:rPr>
      </w:pPr>
    </w:p>
    <w:p w:rsidR="000F6C4E" w:rsidRDefault="000F6C4E" w:rsidP="00E4652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  мероприятие   проведено  Ревизионной комиссией МО  Красноуфимский округ  на основании плана работы   на 2018 год, утвержденного распоряжением Ревизионной комиссии Муниципального образования Красноуфимский округ от 12.12.2017 года №70.</w:t>
      </w: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   по результатам контрольного   мероприятия   рассмотрен на  заседании  постоянной  депутатской  комиссии   по  экономической политике, бюджету и   налогам  и на заседании Думы   МО  </w:t>
      </w:r>
      <w:r w:rsidR="00B26261">
        <w:rPr>
          <w:sz w:val="28"/>
          <w:szCs w:val="28"/>
        </w:rPr>
        <w:t>Красноуфимский округ  28.02.2019</w:t>
      </w:r>
      <w:r>
        <w:rPr>
          <w:sz w:val="28"/>
          <w:szCs w:val="28"/>
        </w:rPr>
        <w:t xml:space="preserve"> года.</w:t>
      </w:r>
    </w:p>
    <w:p w:rsidR="00E46529" w:rsidRPr="00A14E0D" w:rsidRDefault="000F6C4E" w:rsidP="00E465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46529">
        <w:rPr>
          <w:sz w:val="28"/>
          <w:szCs w:val="28"/>
        </w:rPr>
        <w:t xml:space="preserve">Муниципальное </w:t>
      </w:r>
      <w:r w:rsidR="00E46529" w:rsidRPr="002272A9">
        <w:rPr>
          <w:sz w:val="28"/>
          <w:szCs w:val="28"/>
        </w:rPr>
        <w:t>бюджетно</w:t>
      </w:r>
      <w:r w:rsidR="00E46529">
        <w:rPr>
          <w:sz w:val="28"/>
          <w:szCs w:val="28"/>
        </w:rPr>
        <w:t xml:space="preserve">е дошкольное образовательное учреждение </w:t>
      </w:r>
      <w:r w:rsidR="00E46529" w:rsidRPr="002272A9">
        <w:rPr>
          <w:sz w:val="28"/>
          <w:szCs w:val="28"/>
        </w:rPr>
        <w:t xml:space="preserve"> «</w:t>
      </w:r>
      <w:r w:rsidR="00E46529">
        <w:rPr>
          <w:sz w:val="28"/>
          <w:szCs w:val="28"/>
        </w:rPr>
        <w:t>Криулинский детский сад №3 (далее - Учреждение)</w:t>
      </w:r>
      <w:r w:rsidR="00E46529" w:rsidRPr="00E46529">
        <w:rPr>
          <w:sz w:val="28"/>
          <w:szCs w:val="28"/>
        </w:rPr>
        <w:t xml:space="preserve"> </w:t>
      </w:r>
      <w:r w:rsidR="00E46529" w:rsidRPr="00A14E0D">
        <w:rPr>
          <w:sz w:val="28"/>
          <w:szCs w:val="28"/>
        </w:rPr>
        <w:t>осуществляет свою деятельность на основании Устава, утвержденного приказом Муниципального отдела управления образованием МО Красноуфимский округ (далее -  Отдел образования) от 27.07.2015 №523.</w:t>
      </w:r>
    </w:p>
    <w:p w:rsidR="00E46529" w:rsidRDefault="00E46529" w:rsidP="00E4652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Учреждения является Муниципальное образование Красноуфимский округ.</w:t>
      </w:r>
    </w:p>
    <w:p w:rsidR="00E46529" w:rsidRDefault="00E46529" w:rsidP="00E4652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Функции и полномочия Учредителя  Учреждения от  имени  МО Красноуфимский округ осуществляет Отдел образования.</w:t>
      </w:r>
    </w:p>
    <w:p w:rsidR="00E46529" w:rsidRDefault="00E46529" w:rsidP="00E4652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Функции, и полномочия собственника имущества Учреждения от имени </w:t>
      </w:r>
      <w:r>
        <w:rPr>
          <w:sz w:val="28"/>
          <w:szCs w:val="28"/>
        </w:rPr>
        <w:t>МО Красноуфимский округ осуществляет  Комитет по управлению  имуществом  МО Красноуфимский округ.</w:t>
      </w:r>
      <w:r w:rsidRPr="00E46529">
        <w:rPr>
          <w:sz w:val="28"/>
          <w:szCs w:val="28"/>
        </w:rPr>
        <w:t xml:space="preserve"> </w:t>
      </w:r>
      <w:r w:rsidRPr="002272A9">
        <w:rPr>
          <w:sz w:val="28"/>
          <w:szCs w:val="28"/>
        </w:rPr>
        <w:t xml:space="preserve">Учреждение является юридическим лицом, </w:t>
      </w:r>
      <w:r>
        <w:rPr>
          <w:sz w:val="28"/>
          <w:szCs w:val="28"/>
        </w:rPr>
        <w:t xml:space="preserve">пользуется   всеми  правами и выполняет обязанности, связанные с этим статусом, </w:t>
      </w:r>
      <w:r w:rsidRPr="002272A9">
        <w:rPr>
          <w:sz w:val="28"/>
          <w:szCs w:val="28"/>
        </w:rPr>
        <w:t>имеет</w:t>
      </w:r>
      <w:r>
        <w:rPr>
          <w:sz w:val="28"/>
          <w:szCs w:val="28"/>
        </w:rPr>
        <w:t xml:space="preserve"> самостоятельный баланс, лицевые</w:t>
      </w:r>
      <w:r w:rsidRPr="002272A9">
        <w:rPr>
          <w:sz w:val="28"/>
          <w:szCs w:val="28"/>
        </w:rPr>
        <w:t xml:space="preserve"> счёт</w:t>
      </w:r>
      <w:r>
        <w:rPr>
          <w:sz w:val="28"/>
          <w:szCs w:val="28"/>
        </w:rPr>
        <w:t>а.</w:t>
      </w:r>
    </w:p>
    <w:p w:rsidR="00E46529" w:rsidRDefault="00E46529" w:rsidP="00E4652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Согласно, Отчёта</w:t>
      </w:r>
      <w:proofErr w:type="gramEnd"/>
      <w:r>
        <w:rPr>
          <w:sz w:val="28"/>
          <w:szCs w:val="28"/>
        </w:rPr>
        <w:t xml:space="preserve"> об исполнении Учреждением Плана </w:t>
      </w:r>
      <w:r w:rsidRPr="006E40A3">
        <w:rPr>
          <w:sz w:val="28"/>
          <w:szCs w:val="28"/>
        </w:rPr>
        <w:t>его финансово-хозяйст</w:t>
      </w:r>
      <w:r>
        <w:rPr>
          <w:sz w:val="28"/>
          <w:szCs w:val="28"/>
        </w:rPr>
        <w:t xml:space="preserve">венной деятельности (ф. 0503737): </w:t>
      </w:r>
    </w:p>
    <w:p w:rsidR="00E46529" w:rsidRDefault="00E46529" w:rsidP="00E465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756F8">
        <w:rPr>
          <w:b/>
          <w:sz w:val="28"/>
          <w:szCs w:val="28"/>
        </w:rPr>
        <w:t>доходы</w:t>
      </w:r>
      <w:r>
        <w:rPr>
          <w:b/>
          <w:sz w:val="28"/>
          <w:szCs w:val="28"/>
        </w:rPr>
        <w:t xml:space="preserve"> </w:t>
      </w:r>
      <w:r w:rsidRPr="003756F8">
        <w:rPr>
          <w:sz w:val="28"/>
          <w:szCs w:val="28"/>
        </w:rPr>
        <w:t xml:space="preserve">Учреждения в 2017 году </w:t>
      </w:r>
      <w:r>
        <w:rPr>
          <w:sz w:val="28"/>
          <w:szCs w:val="28"/>
        </w:rPr>
        <w:t xml:space="preserve">- в виде субсидий на выполнение муниципального задания  </w:t>
      </w:r>
      <w:r w:rsidRPr="003756F8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тверждены в сумме 39 688 662 рублей 67 копеек и исполнены в полном объёме; </w:t>
      </w:r>
    </w:p>
    <w:p w:rsidR="00E46529" w:rsidRDefault="00E46529" w:rsidP="00E46529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расходы </w:t>
      </w:r>
      <w:r w:rsidRPr="003756F8">
        <w:rPr>
          <w:sz w:val="28"/>
          <w:szCs w:val="28"/>
        </w:rPr>
        <w:t>Учреждения в 2017 году</w:t>
      </w:r>
      <w:r>
        <w:rPr>
          <w:sz w:val="28"/>
          <w:szCs w:val="28"/>
        </w:rPr>
        <w:t xml:space="preserve"> на выполнение муниципального задания утверждены в сумме 39 688 662 руб</w:t>
      </w:r>
      <w:r w:rsidRPr="00DD00CF">
        <w:rPr>
          <w:sz w:val="28"/>
          <w:szCs w:val="28"/>
        </w:rPr>
        <w:t>.</w:t>
      </w:r>
      <w:r>
        <w:rPr>
          <w:sz w:val="28"/>
          <w:szCs w:val="28"/>
        </w:rPr>
        <w:t xml:space="preserve"> 67 копеек</w:t>
      </w:r>
      <w:r w:rsidRPr="003756F8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исполнены в полном объёме.</w:t>
      </w:r>
    </w:p>
    <w:p w:rsidR="00E46529" w:rsidRDefault="00E46529" w:rsidP="00E4652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93839">
        <w:rPr>
          <w:sz w:val="28"/>
          <w:szCs w:val="28"/>
        </w:rPr>
        <w:t>Выявлено нарушение в Уставе Учреждения.</w:t>
      </w:r>
    </w:p>
    <w:p w:rsidR="00E46529" w:rsidRDefault="00E46529" w:rsidP="00E4652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93839">
        <w:rPr>
          <w:sz w:val="28"/>
          <w:szCs w:val="28"/>
        </w:rPr>
        <w:t>Трудовые договора с работниками Учреждения оформлены недолжным образом и не в соответствии с требованиями ст. 57 Трудового кодекса Российской Федерации.</w:t>
      </w:r>
    </w:p>
    <w:p w:rsidR="00E46529" w:rsidRDefault="00E46529" w:rsidP="00E4652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</w:t>
      </w:r>
      <w:r w:rsidRPr="00087350">
        <w:rPr>
          <w:sz w:val="28"/>
          <w:szCs w:val="28"/>
        </w:rPr>
        <w:t>нарушения при начислении заработной платы на общую сумму</w:t>
      </w:r>
      <w:r>
        <w:rPr>
          <w:sz w:val="28"/>
          <w:szCs w:val="28"/>
        </w:rPr>
        <w:t xml:space="preserve"> 12 458 руб. 41</w:t>
      </w:r>
      <w:r w:rsidRPr="00087350"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</w:t>
      </w:r>
      <w:proofErr w:type="gramEnd"/>
      <w:r w:rsidRPr="00087350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оплата до МРОТ, доплата за расширение зоны обслуживания</w:t>
      </w:r>
      <w:r w:rsidRPr="00087350">
        <w:rPr>
          <w:sz w:val="28"/>
          <w:szCs w:val="28"/>
        </w:rPr>
        <w:t>)</w:t>
      </w:r>
      <w:r>
        <w:rPr>
          <w:sz w:val="28"/>
          <w:szCs w:val="28"/>
        </w:rPr>
        <w:t xml:space="preserve"> с учетом уральского коэффициента 14 327 рублей 17 копеек.</w:t>
      </w:r>
    </w:p>
    <w:p w:rsidR="00E46529" w:rsidRDefault="00E46529" w:rsidP="00E4652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Установлены </w:t>
      </w:r>
      <w:r w:rsidRPr="00087350">
        <w:rPr>
          <w:sz w:val="28"/>
          <w:szCs w:val="28"/>
        </w:rPr>
        <w:t xml:space="preserve">нарушения при начислении </w:t>
      </w:r>
      <w:r>
        <w:rPr>
          <w:sz w:val="28"/>
          <w:szCs w:val="28"/>
        </w:rPr>
        <w:t xml:space="preserve">отпуска </w:t>
      </w:r>
      <w:r w:rsidRPr="00087350">
        <w:rPr>
          <w:sz w:val="28"/>
          <w:szCs w:val="28"/>
        </w:rPr>
        <w:t>на общую сумму</w:t>
      </w:r>
      <w:r>
        <w:rPr>
          <w:sz w:val="28"/>
          <w:szCs w:val="28"/>
        </w:rPr>
        <w:t xml:space="preserve"> 12 737 руб. 18</w:t>
      </w:r>
      <w:r w:rsidRPr="00087350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еек.</w:t>
      </w:r>
    </w:p>
    <w:p w:rsidR="00E46529" w:rsidRDefault="00E46529" w:rsidP="00E4652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Установлены </w:t>
      </w:r>
      <w:r w:rsidRPr="00087350">
        <w:rPr>
          <w:sz w:val="28"/>
          <w:szCs w:val="28"/>
        </w:rPr>
        <w:t xml:space="preserve">нарушения при начислении </w:t>
      </w:r>
      <w:r>
        <w:rPr>
          <w:sz w:val="28"/>
          <w:szCs w:val="28"/>
        </w:rPr>
        <w:t xml:space="preserve">стимулирующих выплат </w:t>
      </w:r>
      <w:r w:rsidRPr="00087350">
        <w:rPr>
          <w:sz w:val="28"/>
          <w:szCs w:val="28"/>
        </w:rPr>
        <w:t>на общую сумму</w:t>
      </w:r>
      <w:r>
        <w:rPr>
          <w:sz w:val="28"/>
          <w:szCs w:val="28"/>
        </w:rPr>
        <w:t xml:space="preserve"> 166 114 </w:t>
      </w:r>
      <w:r w:rsidRPr="00087350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08735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87350">
        <w:rPr>
          <w:sz w:val="28"/>
          <w:szCs w:val="28"/>
        </w:rPr>
        <w:t>5 коп</w:t>
      </w:r>
      <w:r>
        <w:rPr>
          <w:sz w:val="28"/>
          <w:szCs w:val="28"/>
        </w:rPr>
        <w:t xml:space="preserve">., </w:t>
      </w:r>
      <w:r w:rsidRPr="00087350">
        <w:rPr>
          <w:sz w:val="28"/>
          <w:szCs w:val="28"/>
        </w:rPr>
        <w:t>(</w:t>
      </w:r>
      <w:r>
        <w:rPr>
          <w:sz w:val="28"/>
          <w:szCs w:val="28"/>
        </w:rPr>
        <w:t>за непредусмотренные Положением о стимулировании критерии, либо сверх установленного норматива, за стаж непрерывной работы, а также не заполнены карты мониторинга</w:t>
      </w:r>
      <w:r w:rsidRPr="00087350">
        <w:rPr>
          <w:sz w:val="28"/>
          <w:szCs w:val="28"/>
        </w:rPr>
        <w:t>)</w:t>
      </w:r>
      <w:r w:rsidRPr="00117266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уральского коэффициента 191 031 рубль 96 копеек.</w:t>
      </w:r>
      <w:proofErr w:type="gramEnd"/>
    </w:p>
    <w:p w:rsidR="00E46529" w:rsidRDefault="00E46529" w:rsidP="00E4652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17266">
        <w:rPr>
          <w:sz w:val="28"/>
          <w:szCs w:val="28"/>
        </w:rPr>
        <w:t>Установлены нарушения при начислении компенсационных выплат на общую сумму 15 326 руб. 28 коп</w:t>
      </w:r>
      <w:proofErr w:type="gramStart"/>
      <w:r w:rsidRPr="00117266">
        <w:rPr>
          <w:sz w:val="28"/>
          <w:szCs w:val="28"/>
        </w:rPr>
        <w:t>.</w:t>
      </w:r>
      <w:proofErr w:type="gramEnd"/>
      <w:r w:rsidRPr="00117266">
        <w:rPr>
          <w:sz w:val="28"/>
          <w:szCs w:val="28"/>
        </w:rPr>
        <w:t xml:space="preserve"> (</w:t>
      </w:r>
      <w:proofErr w:type="gramStart"/>
      <w:r w:rsidRPr="00117266">
        <w:rPr>
          <w:sz w:val="28"/>
          <w:szCs w:val="28"/>
        </w:rPr>
        <w:t>н</w:t>
      </w:r>
      <w:proofErr w:type="gramEnd"/>
      <w:r w:rsidRPr="00117266">
        <w:rPr>
          <w:sz w:val="28"/>
          <w:szCs w:val="28"/>
        </w:rPr>
        <w:t>ачисление за вредность).</w:t>
      </w:r>
    </w:p>
    <w:p w:rsidR="00E46529" w:rsidRDefault="00E46529" w:rsidP="00E4652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нарушения Федерального закона №44-ФЗ (срок утверждения плана закупок, плана-графика, несоответствие плана закупок плану графику).</w:t>
      </w:r>
    </w:p>
    <w:p w:rsidR="00E46529" w:rsidRDefault="00E46529" w:rsidP="00E4652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270B3">
        <w:rPr>
          <w:color w:val="000000"/>
          <w:sz w:val="28"/>
          <w:szCs w:val="28"/>
        </w:rPr>
        <w:t>Установлены нарушения при использовании муниципального имущества на общую сумму 371 348 рублей, а именно нарушены сроки передачи сведений в реестр имущества  МО Красноуфимский округ,</w:t>
      </w:r>
      <w:r w:rsidRPr="006270B3">
        <w:rPr>
          <w:sz w:val="28"/>
          <w:szCs w:val="28"/>
        </w:rPr>
        <w:t xml:space="preserve"> обозначение инвентарных номеров на объектах основных средств несоответствующих присвоенным.</w:t>
      </w:r>
    </w:p>
    <w:p w:rsidR="00E46529" w:rsidRPr="00843042" w:rsidRDefault="00E46529" w:rsidP="00E46529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Установлены неэффективные расходы бюджетных сре</w:t>
      </w:r>
      <w:proofErr w:type="gramStart"/>
      <w:r>
        <w:rPr>
          <w:bCs/>
          <w:sz w:val="28"/>
          <w:szCs w:val="28"/>
        </w:rPr>
        <w:t>дств в с</w:t>
      </w:r>
      <w:proofErr w:type="gramEnd"/>
      <w:r>
        <w:rPr>
          <w:bCs/>
          <w:sz w:val="28"/>
          <w:szCs w:val="28"/>
        </w:rPr>
        <w:t xml:space="preserve">умме </w:t>
      </w:r>
      <w:r w:rsidR="00B26261">
        <w:rPr>
          <w:bCs/>
          <w:sz w:val="28"/>
          <w:szCs w:val="28"/>
        </w:rPr>
        <w:t xml:space="preserve"> </w:t>
      </w:r>
      <w:r w:rsidRPr="00217AE9">
        <w:rPr>
          <w:bCs/>
          <w:sz w:val="28"/>
          <w:szCs w:val="28"/>
        </w:rPr>
        <w:t xml:space="preserve">215 </w:t>
      </w:r>
      <w:r w:rsidRPr="00293839">
        <w:rPr>
          <w:bCs/>
          <w:sz w:val="28"/>
          <w:szCs w:val="28"/>
        </w:rPr>
        <w:t xml:space="preserve">041 </w:t>
      </w:r>
      <w:r w:rsidRPr="00293839">
        <w:rPr>
          <w:sz w:val="28"/>
          <w:szCs w:val="28"/>
        </w:rPr>
        <w:t>рублей 89 копеек</w:t>
      </w:r>
      <w:r w:rsidRPr="00293839">
        <w:rPr>
          <w:bCs/>
          <w:sz w:val="28"/>
          <w:szCs w:val="28"/>
        </w:rPr>
        <w:t>.</w:t>
      </w:r>
    </w:p>
    <w:p w:rsidR="00E46529" w:rsidRPr="00B26261" w:rsidRDefault="00E46529" w:rsidP="00B2626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93839">
        <w:rPr>
          <w:bCs/>
          <w:sz w:val="28"/>
          <w:szCs w:val="28"/>
        </w:rPr>
        <w:t>Выявлены нарушения Федерального закона 402-ФЗ «О бухгалтерском учете» на общую сумму 115 306 рублей 88 копеек.</w:t>
      </w:r>
    </w:p>
    <w:p w:rsidR="000F6C4E" w:rsidRDefault="000F6C4E" w:rsidP="000F6C4E">
      <w:pPr>
        <w:jc w:val="both"/>
        <w:rPr>
          <w:bCs/>
          <w:sz w:val="28"/>
          <w:szCs w:val="28"/>
        </w:rPr>
      </w:pP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  фактам   выявленных   нарушений  Ревизионной комиссией МО  Красноуфи</w:t>
      </w:r>
      <w:r w:rsidR="00B26261">
        <w:rPr>
          <w:sz w:val="28"/>
          <w:szCs w:val="28"/>
        </w:rPr>
        <w:t>мский округ  в адрес   заведующей</w:t>
      </w:r>
      <w:r>
        <w:rPr>
          <w:sz w:val="28"/>
          <w:szCs w:val="28"/>
        </w:rPr>
        <w:t xml:space="preserve">   Учреждения направлен</w:t>
      </w:r>
      <w:r w:rsidR="00B26261">
        <w:rPr>
          <w:sz w:val="28"/>
          <w:szCs w:val="28"/>
        </w:rPr>
        <w:t>о  представление  от  29.12.2018</w:t>
      </w:r>
      <w:r>
        <w:rPr>
          <w:sz w:val="28"/>
          <w:szCs w:val="28"/>
        </w:rPr>
        <w:t xml:space="preserve"> года.</w:t>
      </w: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F6C4E" w:rsidRDefault="000F6C4E" w:rsidP="000F6C4E">
      <w:pPr>
        <w:jc w:val="both"/>
        <w:rPr>
          <w:sz w:val="28"/>
          <w:szCs w:val="28"/>
        </w:rPr>
      </w:pP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председатель  Ревизионной комиссии </w:t>
      </w:r>
    </w:p>
    <w:p w:rsidR="000F6C4E" w:rsidRDefault="000F6C4E" w:rsidP="000F6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МО Красноуфимский округ</w:t>
      </w:r>
    </w:p>
    <w:p w:rsidR="000F6C4E" w:rsidRDefault="000F6C4E" w:rsidP="000F6C4E">
      <w:pPr>
        <w:rPr>
          <w:sz w:val="28"/>
          <w:szCs w:val="28"/>
        </w:rPr>
      </w:pPr>
    </w:p>
    <w:p w:rsidR="000F6C4E" w:rsidRDefault="000F6C4E" w:rsidP="000F6C4E"/>
    <w:p w:rsidR="000F6C4E" w:rsidRDefault="000F6C4E" w:rsidP="000F6C4E"/>
    <w:p w:rsidR="000F6C4E" w:rsidRDefault="000F6C4E" w:rsidP="000F6C4E"/>
    <w:p w:rsidR="000F6C4E" w:rsidRDefault="000F6C4E" w:rsidP="000F6C4E"/>
    <w:p w:rsidR="000F6C4E" w:rsidRDefault="000F6C4E" w:rsidP="000F6C4E"/>
    <w:p w:rsidR="000F6C4E" w:rsidRDefault="000F6C4E" w:rsidP="000F6C4E"/>
    <w:p w:rsidR="003D6B05" w:rsidRDefault="003D6B05"/>
    <w:sectPr w:rsidR="003D6B05" w:rsidSect="003D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6C4E"/>
    <w:rsid w:val="000F6C4E"/>
    <w:rsid w:val="003D6B05"/>
    <w:rsid w:val="00B26261"/>
    <w:rsid w:val="00C04939"/>
    <w:rsid w:val="00D1560C"/>
    <w:rsid w:val="00E46529"/>
    <w:rsid w:val="00F13622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6C4E"/>
    <w:rPr>
      <w:color w:val="0000FF"/>
      <w:u w:val="single"/>
    </w:rPr>
  </w:style>
  <w:style w:type="paragraph" w:styleId="a4">
    <w:name w:val="Title"/>
    <w:basedOn w:val="a"/>
    <w:link w:val="a5"/>
    <w:qFormat/>
    <w:rsid w:val="000F6C4E"/>
    <w:pPr>
      <w:jc w:val="center"/>
    </w:pPr>
    <w:rPr>
      <w:b/>
      <w:sz w:val="40"/>
      <w:szCs w:val="40"/>
    </w:rPr>
  </w:style>
  <w:style w:type="character" w:customStyle="1" w:styleId="a5">
    <w:name w:val="Название Знак"/>
    <w:basedOn w:val="a0"/>
    <w:link w:val="a4"/>
    <w:rsid w:val="000F6C4E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6">
    <w:name w:val="List Paragraph"/>
    <w:basedOn w:val="a"/>
    <w:uiPriority w:val="34"/>
    <w:qFormat/>
    <w:rsid w:val="000F6C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2019-03-01T03:48:00Z</cp:lastPrinted>
  <dcterms:created xsi:type="dcterms:W3CDTF">2019-02-22T08:30:00Z</dcterms:created>
  <dcterms:modified xsi:type="dcterms:W3CDTF">2019-03-01T03:48:00Z</dcterms:modified>
</cp:coreProperties>
</file>