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A5" w:rsidRDefault="00F576A5" w:rsidP="00F576A5">
      <w:pPr>
        <w:tabs>
          <w:tab w:val="left" w:pos="8567"/>
        </w:tabs>
      </w:pPr>
    </w:p>
    <w:p w:rsidR="00F576A5" w:rsidRDefault="00F576A5" w:rsidP="00F576A5">
      <w:pPr>
        <w:tabs>
          <w:tab w:val="left" w:pos="8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F576A5" w:rsidRDefault="00F576A5" w:rsidP="00F576A5">
      <w:pPr>
        <w:tabs>
          <w:tab w:val="left" w:pos="8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 деятельности   комиссии  по противодействию   коррупции Ревизионной    комиссии    МО  Красноуфимский  округ   за  9 месяцев  2018 года.</w:t>
      </w:r>
    </w:p>
    <w:p w:rsidR="00F576A5" w:rsidRDefault="00F576A5" w:rsidP="00F576A5">
      <w:pPr>
        <w:tabs>
          <w:tab w:val="left" w:pos="8567"/>
        </w:tabs>
        <w:rPr>
          <w:sz w:val="28"/>
          <w:szCs w:val="28"/>
        </w:rPr>
      </w:pPr>
    </w:p>
    <w:tbl>
      <w:tblPr>
        <w:tblW w:w="103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4207"/>
        <w:gridCol w:w="1889"/>
        <w:gridCol w:w="3466"/>
      </w:tblGrid>
      <w:tr w:rsidR="00F576A5" w:rsidTr="00F576A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5" w:rsidRDefault="00F576A5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5" w:rsidRDefault="00F576A5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  мероприятия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5" w:rsidRDefault="00F576A5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5" w:rsidRDefault="00F576A5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 исполнения</w:t>
            </w:r>
          </w:p>
        </w:tc>
      </w:tr>
      <w:tr w:rsidR="00F576A5" w:rsidTr="00F576A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5" w:rsidRDefault="00F576A5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5" w:rsidRDefault="00F576A5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Ревизионной комиссией МО Красноуфимский округ  антикоррупционного контроля  за расходование  средств местного  бюджета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5" w:rsidRDefault="00F576A5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5" w:rsidRDefault="00F576A5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соответствии  с планом  работы  Ревизионной комиссии   МО Красноуфимский  округ  на 2018 год  за 9 месяцев 2018 года проведено:</w:t>
            </w:r>
          </w:p>
          <w:p w:rsidR="00F576A5" w:rsidRDefault="00F576A5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  5  </w:t>
            </w:r>
            <w:proofErr w:type="gramStart"/>
            <w:r>
              <w:rPr>
                <w:sz w:val="22"/>
                <w:szCs w:val="22"/>
                <w:lang w:eastAsia="en-US"/>
              </w:rPr>
              <w:t>контрольных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мероприятия;</w:t>
            </w:r>
          </w:p>
          <w:p w:rsidR="00F576A5" w:rsidRDefault="00F576A5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-.</w:t>
            </w:r>
            <w:r>
              <w:rPr>
                <w:lang w:eastAsia="en-US"/>
              </w:rPr>
              <w:t>1 экспертно-аналитическое мероприятие (внешняя   проверка  годового отчёта  об исполнении  бюджета  МО Красноуфимский  округ  на  2017 год.);</w:t>
            </w:r>
          </w:p>
          <w:p w:rsidR="00F576A5" w:rsidRDefault="00F576A5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- 2 мониторинга об исполнении  бюджета  МО Красноуфимский  округ  за  2017год и 1, 2 квартал 2018 года.   </w:t>
            </w:r>
          </w:p>
          <w:p w:rsidR="00F576A5" w:rsidRDefault="00F576A5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</w:p>
          <w:p w:rsidR="00F576A5" w:rsidRDefault="00F576A5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Проверяемыми  организациями  в ходе  контрольных мероприятий   являлись 11 муниципальных   учреждений  и 1 орган местного самоуправления.</w:t>
            </w:r>
          </w:p>
          <w:p w:rsidR="00F576A5" w:rsidRDefault="00F576A5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При   осуществлении  внешнего  муниципального финансового контроля   выявлено  нарушений  и недостатков   в финансов</w:t>
            </w:r>
            <w:proofErr w:type="gramStart"/>
            <w:r>
              <w:rPr>
                <w:sz w:val="22"/>
                <w:szCs w:val="22"/>
                <w:lang w:eastAsia="en-US"/>
              </w:rPr>
              <w:t>о-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бюджетной сфере ( без  учета   неэффективного использования  средств  местного бюджета)  на сумму 37914,1  тыс. рублей.   </w:t>
            </w:r>
          </w:p>
          <w:p w:rsidR="00F576A5" w:rsidRDefault="00F576A5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F576A5" w:rsidRDefault="00F576A5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Наряду  с  выявленными  нарушениями в финансов</w:t>
            </w:r>
            <w:proofErr w:type="gramStart"/>
            <w:r>
              <w:rPr>
                <w:sz w:val="22"/>
                <w:szCs w:val="22"/>
                <w:lang w:eastAsia="en-US"/>
              </w:rPr>
              <w:t>о-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бюджетной   сфере  Ревизионной комиссии   МО Красноуфимский  округ   установлены  факты  неэффективного   использования средств местного бюджета на  сумму   8,1 тыс. рублей.</w:t>
            </w:r>
          </w:p>
          <w:p w:rsidR="00F576A5" w:rsidRDefault="00F576A5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 итогам   проведенных Ревизионной комиссии   МО </w:t>
            </w:r>
            <w:r>
              <w:rPr>
                <w:sz w:val="22"/>
                <w:szCs w:val="22"/>
                <w:lang w:eastAsia="en-US"/>
              </w:rPr>
              <w:lastRenderedPageBreak/>
              <w:t>Красноуфимский  округ  контрольных мероприятий  направлено 6  представлений.</w:t>
            </w:r>
          </w:p>
          <w:p w:rsidR="00F576A5" w:rsidRDefault="00F576A5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Материалы  5 контрольных мероприятий направлены   в правоохранительные  органы</w:t>
            </w:r>
            <w:proofErr w:type="gramStart"/>
            <w:r>
              <w:rPr>
                <w:sz w:val="22"/>
                <w:szCs w:val="22"/>
                <w:lang w:eastAsia="en-US"/>
              </w:rPr>
              <w:t>..</w:t>
            </w:r>
            <w:proofErr w:type="gramEnd"/>
          </w:p>
          <w:p w:rsidR="00F576A5" w:rsidRDefault="00F576A5">
            <w:pPr>
              <w:pStyle w:val="Default"/>
              <w:tabs>
                <w:tab w:val="left" w:pos="8567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В рамках  осуществления  финансового контроля  по результатам  контрольных   мероприятий, проведенных   Ревизионной    комиссией  МО Красноуфимский  округ, устранено   финансовых нарушений  на сумму   293,9 тыс. рублей.</w:t>
            </w:r>
          </w:p>
        </w:tc>
      </w:tr>
      <w:tr w:rsidR="00F576A5" w:rsidTr="00F576A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5" w:rsidRDefault="00F576A5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5" w:rsidRDefault="00F576A5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 экспертизы  муниципальных правовых актов   и их проектов в целях  выявления  в них положений, способствующих   созданию   условий  для  проявления коррупции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5" w:rsidRDefault="00F576A5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5" w:rsidRDefault="00F576A5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</w:p>
          <w:p w:rsidR="00F576A5" w:rsidRDefault="00F576A5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Проведено 15 экспертиз  проектов муниципальных правовых актов  </w:t>
            </w:r>
          </w:p>
          <w:p w:rsidR="00F576A5" w:rsidRDefault="00F576A5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76A5" w:rsidTr="00F576A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5" w:rsidRDefault="00F576A5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5" w:rsidRDefault="00F576A5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 проверки  сведений  о расходах, доходах  и имуществе   муниципальных  служащих  Ревизионной комиссией МО Красноуфимский округ   и о  расходах, доходах  и имуществе членов их семей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5" w:rsidRDefault="00F576A5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49" w:rsidRDefault="00F576A5" w:rsidP="00365449">
            <w:pPr>
              <w:jc w:val="both"/>
            </w:pPr>
            <w:r>
              <w:rPr>
                <w:sz w:val="22"/>
                <w:szCs w:val="22"/>
                <w:lang w:eastAsia="en-US"/>
              </w:rPr>
              <w:t>Выявлено 1 нарушений по   предоставлению  информации о доходах, расходах, об имуществе  и обязательствах   имущественного характера</w:t>
            </w:r>
            <w:r w:rsidR="00365449">
              <w:rPr>
                <w:sz w:val="22"/>
                <w:szCs w:val="22"/>
                <w:lang w:eastAsia="en-US"/>
              </w:rPr>
              <w:t>.</w:t>
            </w:r>
            <w:r w:rsidR="00365449">
              <w:t xml:space="preserve"> Вынесено дисциплинарное взыскание в виде замечания.</w:t>
            </w:r>
          </w:p>
          <w:p w:rsidR="00F576A5" w:rsidRDefault="00F576A5" w:rsidP="00365449">
            <w:pPr>
              <w:jc w:val="both"/>
              <w:rPr>
                <w:lang w:eastAsia="en-US"/>
              </w:rPr>
            </w:pPr>
          </w:p>
        </w:tc>
      </w:tr>
      <w:tr w:rsidR="00F576A5" w:rsidTr="00F576A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5" w:rsidRDefault="00365449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F576A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5" w:rsidRDefault="00F576A5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Проведение  заседаний  комиссии  по противодействию  коррупции в  Ревизионной  комиссии  МО Красноуфимский округ 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5" w:rsidRDefault="00F576A5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5" w:rsidRDefault="00365449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Проведено 3</w:t>
            </w:r>
            <w:r w:rsidR="00F576A5">
              <w:rPr>
                <w:lang w:eastAsia="en-US"/>
              </w:rPr>
              <w:t xml:space="preserve"> заседания комиссии по противодействию коррупции Ревизионной комиссии   МО Красноуфимский  округ</w:t>
            </w:r>
            <w:proofErr w:type="gramStart"/>
            <w:r w:rsidR="00F576A5">
              <w:rPr>
                <w:lang w:eastAsia="en-US"/>
              </w:rPr>
              <w:t xml:space="preserve"> .</w:t>
            </w:r>
            <w:proofErr w:type="gramEnd"/>
            <w:r w:rsidR="00F576A5">
              <w:rPr>
                <w:lang w:eastAsia="en-US"/>
              </w:rPr>
              <w:t xml:space="preserve">  </w:t>
            </w:r>
          </w:p>
          <w:p w:rsidR="00F576A5" w:rsidRDefault="006D4B68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Рассмотрено 5</w:t>
            </w:r>
            <w:r w:rsidR="00365449">
              <w:rPr>
                <w:lang w:eastAsia="en-US"/>
              </w:rPr>
              <w:t xml:space="preserve"> вопросов</w:t>
            </w:r>
            <w:r w:rsidR="00F576A5">
              <w:rPr>
                <w:lang w:eastAsia="en-US"/>
              </w:rPr>
              <w:t>:</w:t>
            </w:r>
          </w:p>
          <w:p w:rsidR="00F576A5" w:rsidRDefault="00F576A5" w:rsidP="004F267D">
            <w:pPr>
              <w:numPr>
                <w:ilvl w:val="0"/>
                <w:numId w:val="1"/>
              </w:numPr>
              <w:tabs>
                <w:tab w:val="num" w:pos="0"/>
                <w:tab w:val="num" w:pos="502"/>
              </w:tabs>
              <w:spacing w:line="276" w:lineRule="auto"/>
              <w:ind w:left="0" w:firstLine="17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рассмотрении   основных  новелл в Методических  рекомендаций    по вопросам  предоставления сведений о доходах, расходах, об имуществе  и обязательствах  имущественного характера и  заполнения соответствующей  формы  справках в 2018 году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за отчетный 2017год).</w:t>
            </w:r>
          </w:p>
          <w:p w:rsidR="00F576A5" w:rsidRDefault="00F576A5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2.О  рассмотрении  методических  рекомендаций    </w:t>
            </w:r>
            <w:r>
              <w:rPr>
                <w:lang w:eastAsia="en-US"/>
              </w:rPr>
              <w:lastRenderedPageBreak/>
              <w:t>по вопросам  предоставления сведений о доходах, расходах, об имуществе  и обязательствах  имущественного характера и  заполнения соответствующей  формы  справках в 2018 году (за  отчетный 2017 год.</w:t>
            </w:r>
            <w:proofErr w:type="gramEnd"/>
          </w:p>
          <w:p w:rsidR="00F576A5" w:rsidRDefault="00F576A5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3.Обзор правоприменительной практики за 1 квартал 2018 года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(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о данным ГАС «Правосудие», информационная система «Консультант плюс).</w:t>
            </w:r>
          </w:p>
          <w:p w:rsidR="00F576A5" w:rsidRDefault="00F576A5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 О рассмотрении постановления Правительства  Российской Федерации  от  05.03.2018 г.№228 «О реестре лиц, уволенных в связи с утратой доверия».</w:t>
            </w:r>
          </w:p>
          <w:p w:rsidR="006D4B68" w:rsidRPr="006D4B68" w:rsidRDefault="006D4B68" w:rsidP="006D4B68">
            <w:pPr>
              <w:jc w:val="both"/>
            </w:pPr>
            <w:r w:rsidRPr="006D4B68">
              <w:t>5.О результатах предоставления  сведений о доходах, расходах, об имуществе и обязательствах имущественного характера за 2017 год предоставляемых   муниципальными служащими     Ревизионной    комиссии          Муниципального   образования   Красноуфимский    округ.</w:t>
            </w:r>
          </w:p>
          <w:p w:rsidR="00F576A5" w:rsidRDefault="00F576A5">
            <w:pPr>
              <w:tabs>
                <w:tab w:val="left" w:pos="1440"/>
              </w:tabs>
              <w:spacing w:line="276" w:lineRule="auto"/>
              <w:ind w:left="1260" w:hanging="16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</w:tr>
      <w:tr w:rsidR="00F576A5" w:rsidTr="00F576A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5" w:rsidRDefault="00365449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</w:t>
            </w:r>
            <w:r w:rsidR="00F576A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5" w:rsidRDefault="00F576A5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Взаимодействие с органами местного самоуправления, правоохранительными органами, средствами массовой информации, в том числе общественными объединениями, участвующими в реализации </w:t>
            </w:r>
            <w:proofErr w:type="spellStart"/>
            <w:r>
              <w:rPr>
                <w:sz w:val="22"/>
                <w:szCs w:val="22"/>
                <w:lang w:eastAsia="en-US"/>
              </w:rPr>
              <w:t>антикоррупционной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политики, по вопросам противодействия   коррупции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5" w:rsidRDefault="00F576A5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5" w:rsidRDefault="00F576A5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</w:p>
          <w:p w:rsidR="00F576A5" w:rsidRDefault="00F576A5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Постоянно.</w:t>
            </w:r>
          </w:p>
        </w:tc>
      </w:tr>
      <w:tr w:rsidR="00F576A5" w:rsidTr="00F576A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5" w:rsidRDefault="00365449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F576A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5" w:rsidRDefault="00F576A5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постоянного обновления     информации  по   противодействию  коррупции  на  официальном  сайте  Ревизионной  комиссией МО Красноуфимский округ 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5" w:rsidRDefault="00F576A5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Инспектор 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5" w:rsidRDefault="00F576A5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официальном    сайте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lang w:eastAsia="en-US"/>
              </w:rPr>
              <w:t>Ревизионной комиссии   МО Красноуфимский  округ в разделе «Противодействие коррупции» постоянно обновляются  информационные   материалы.</w:t>
            </w:r>
          </w:p>
        </w:tc>
      </w:tr>
      <w:tr w:rsidR="00F576A5" w:rsidTr="00F576A5">
        <w:trPr>
          <w:trHeight w:val="105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5" w:rsidRDefault="00365449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</w:t>
            </w:r>
            <w:r w:rsidR="00F576A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5" w:rsidRDefault="00F576A5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Подготовка, изменения и дополнения   нормативн</w:t>
            </w:r>
            <w:proofErr w:type="gramStart"/>
            <w:r>
              <w:rPr>
                <w:sz w:val="22"/>
                <w:szCs w:val="22"/>
                <w:lang w:eastAsia="en-US"/>
              </w:rPr>
              <w:t>о-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правовых  актов по вопросам   организации   и реализации   мероприятий, касающихся  </w:t>
            </w:r>
            <w:proofErr w:type="spellStart"/>
            <w:r>
              <w:rPr>
                <w:sz w:val="22"/>
                <w:szCs w:val="22"/>
                <w:lang w:eastAsia="en-US"/>
              </w:rPr>
              <w:t>антикоррупционной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политики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5" w:rsidRDefault="00F576A5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5" w:rsidRDefault="00F576A5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</w:p>
          <w:p w:rsidR="00F576A5" w:rsidRDefault="00F576A5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F576A5" w:rsidTr="00F576A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5" w:rsidRDefault="00365449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5" w:rsidRDefault="00F576A5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Отчёт   о деятельности  Ревизионной  комиссией МО Красноуфимский округ    по   противодействию  коррупции  за 2017год.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5" w:rsidRDefault="00F576A5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Комиссия по противодействию  коррупции в 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5" w:rsidRDefault="00F576A5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Отчёт   о деятельности  Ревизионной  комиссией МО Красноуфимский округ    по   противодействию  коррупции  утвержден   распоряжением от  09.01.2018 № 1</w:t>
            </w:r>
          </w:p>
        </w:tc>
      </w:tr>
      <w:tr w:rsidR="00F576A5" w:rsidTr="00F576A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5" w:rsidRDefault="00365449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F576A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5" w:rsidRDefault="00F576A5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Публикация  отчета о  деятельности  комиссии  по противодействию   коррупции  в  Ревизионной комиссии  МО  Красноуфимский   округ   за 2017год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5" w:rsidRDefault="00F576A5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5" w:rsidRDefault="00F576A5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размещен на  сайте   Ревизионной комиссии   МО Красноуфимский  округ    в 1 квартале  2018 года</w:t>
            </w:r>
          </w:p>
        </w:tc>
      </w:tr>
    </w:tbl>
    <w:p w:rsidR="00F576A5" w:rsidRDefault="00F576A5" w:rsidP="00F576A5">
      <w:pPr>
        <w:tabs>
          <w:tab w:val="left" w:pos="8567"/>
        </w:tabs>
        <w:rPr>
          <w:sz w:val="28"/>
          <w:szCs w:val="28"/>
        </w:rPr>
      </w:pPr>
    </w:p>
    <w:p w:rsidR="00F576A5" w:rsidRDefault="00F576A5" w:rsidP="00F576A5">
      <w:pPr>
        <w:tabs>
          <w:tab w:val="left" w:pos="8567"/>
        </w:tabs>
        <w:rPr>
          <w:sz w:val="28"/>
          <w:szCs w:val="28"/>
        </w:rPr>
      </w:pPr>
    </w:p>
    <w:p w:rsidR="00F576A5" w:rsidRDefault="00F576A5" w:rsidP="00F576A5">
      <w:pPr>
        <w:tabs>
          <w:tab w:val="left" w:pos="8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Ревизионной комиссии</w:t>
      </w:r>
    </w:p>
    <w:p w:rsidR="00F576A5" w:rsidRDefault="00F576A5" w:rsidP="00F576A5">
      <w:r>
        <w:rPr>
          <w:sz w:val="28"/>
          <w:szCs w:val="28"/>
        </w:rPr>
        <w:t xml:space="preserve">МО Красноуфимский округ                                                     </w:t>
      </w:r>
      <w:proofErr w:type="spellStart"/>
      <w:r>
        <w:rPr>
          <w:sz w:val="28"/>
          <w:szCs w:val="28"/>
        </w:rPr>
        <w:t>И.Г.Тебнева</w:t>
      </w:r>
      <w:proofErr w:type="spellEnd"/>
    </w:p>
    <w:p w:rsidR="00F576A5" w:rsidRDefault="00F576A5" w:rsidP="00F576A5">
      <w:pPr>
        <w:tabs>
          <w:tab w:val="left" w:pos="8567"/>
        </w:tabs>
        <w:rPr>
          <w:sz w:val="28"/>
          <w:szCs w:val="28"/>
        </w:rPr>
      </w:pPr>
    </w:p>
    <w:p w:rsidR="00F576A5" w:rsidRDefault="00F576A5" w:rsidP="00F576A5">
      <w:pPr>
        <w:tabs>
          <w:tab w:val="left" w:pos="8567"/>
        </w:tabs>
        <w:rPr>
          <w:sz w:val="28"/>
          <w:szCs w:val="28"/>
        </w:rPr>
      </w:pPr>
    </w:p>
    <w:p w:rsidR="00F576A5" w:rsidRDefault="00F576A5" w:rsidP="00F576A5">
      <w:pPr>
        <w:tabs>
          <w:tab w:val="left" w:pos="8567"/>
        </w:tabs>
        <w:rPr>
          <w:sz w:val="28"/>
          <w:szCs w:val="28"/>
        </w:rPr>
      </w:pPr>
    </w:p>
    <w:p w:rsidR="007B3ADA" w:rsidRDefault="007B3ADA"/>
    <w:sectPr w:rsidR="007B3ADA" w:rsidSect="007B3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227"/>
    <w:multiLevelType w:val="hybridMultilevel"/>
    <w:tmpl w:val="2036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76A5"/>
    <w:rsid w:val="00180E3B"/>
    <w:rsid w:val="00365449"/>
    <w:rsid w:val="006D4B68"/>
    <w:rsid w:val="007B3ADA"/>
    <w:rsid w:val="00F5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76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2019-01-16T04:29:00Z</dcterms:created>
  <dcterms:modified xsi:type="dcterms:W3CDTF">2019-01-16T04:48:00Z</dcterms:modified>
</cp:coreProperties>
</file>