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0F" w:rsidRDefault="00F2180F" w:rsidP="00F2180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Информация </w:t>
      </w:r>
    </w:p>
    <w:p w:rsidR="00F2180F" w:rsidRDefault="00F2180F" w:rsidP="00F21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«Проверка соблюдения порядка управления и распоряжения имуществом</w:t>
      </w:r>
      <w:r w:rsidRPr="009912BB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переданным на праве оперативного управления МКОУ «Ключиковская СОШ»</w:t>
      </w:r>
      <w:r w:rsidRPr="009912BB">
        <w:rPr>
          <w:sz w:val="28"/>
          <w:szCs w:val="28"/>
        </w:rPr>
        <w:t>.</w:t>
      </w:r>
    </w:p>
    <w:p w:rsidR="00F2180F" w:rsidRDefault="00F2180F" w:rsidP="00F2180F">
      <w:pPr>
        <w:pStyle w:val="a4"/>
        <w:jc w:val="both"/>
        <w:rPr>
          <w:sz w:val="28"/>
          <w:szCs w:val="28"/>
        </w:rPr>
      </w:pPr>
    </w:p>
    <w:p w:rsidR="00F2180F" w:rsidRDefault="00F2180F" w:rsidP="00F2180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Контрольное   мероприятие   проведено  Ревизионной комиссией МО  Красноуфимский округ  на основании плана работы   на 2018 год, утвержденного распоряжением Ревизионной комиссии Муниципального образования Красноуфимский округ от 12.12.2017 года №70.</w:t>
      </w:r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   по результатам контрольного   мероприятия   рассмотрен на  заседании  постоянной  депутатской  комиссии   по  экономической политике, бюджету и   налогам  и на заседании Думы   МО  Красноуфимский округ  30.08.2018 года.</w:t>
      </w:r>
    </w:p>
    <w:p w:rsidR="00F2180F" w:rsidRDefault="00F2180F" w:rsidP="00F2180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Объект  контрольного мероприятия:</w:t>
      </w:r>
      <w:r w:rsidRPr="00F218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казенное общеобразовательное учреждение «Ключиковская средняя общеобразовательная школа»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Учреждение)</w:t>
      </w:r>
      <w:r w:rsidRPr="00B836FF">
        <w:rPr>
          <w:sz w:val="28"/>
          <w:szCs w:val="28"/>
        </w:rPr>
        <w:t>.</w:t>
      </w:r>
    </w:p>
    <w:p w:rsidR="00F2180F" w:rsidRDefault="00F2180F" w:rsidP="00F2180F">
      <w:pPr>
        <w:ind w:firstLine="709"/>
        <w:jc w:val="both"/>
        <w:rPr>
          <w:sz w:val="28"/>
          <w:szCs w:val="28"/>
          <w:highlight w:val="yellow"/>
        </w:rPr>
      </w:pPr>
    </w:p>
    <w:p w:rsidR="00F2180F" w:rsidRDefault="00F2180F" w:rsidP="00F2180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Основные нарушения и недостатки, выявленные при проведении контрольного мероприятия: </w:t>
      </w:r>
    </w:p>
    <w:p w:rsidR="00F2180F" w:rsidRPr="00941700" w:rsidRDefault="00F2180F" w:rsidP="00F2180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Выявлен ряд нарушений в Уставе Учреждения.</w:t>
      </w:r>
    </w:p>
    <w:p w:rsidR="00F2180F" w:rsidRDefault="00F2180F" w:rsidP="00F2180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Pr="00105A93">
        <w:rPr>
          <w:sz w:val="28"/>
          <w:szCs w:val="28"/>
        </w:rPr>
        <w:t xml:space="preserve">злишки основных средств составили в количестве </w:t>
      </w:r>
      <w:r>
        <w:rPr>
          <w:sz w:val="28"/>
          <w:szCs w:val="28"/>
        </w:rPr>
        <w:t>459</w:t>
      </w:r>
      <w:r w:rsidRPr="00EE07B8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>, в том числе здание хозяйственной постройки на территории структурного подразделения Учреждения.</w:t>
      </w:r>
    </w:p>
    <w:p w:rsidR="00F2180F" w:rsidRPr="00417F11" w:rsidRDefault="00F2180F" w:rsidP="00F2180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Излишки библиотечного фонда составили 243 объектов (учебники, книги).</w:t>
      </w:r>
    </w:p>
    <w:p w:rsidR="00F2180F" w:rsidRPr="00417F11" w:rsidRDefault="00F2180F" w:rsidP="00F2180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05A93">
        <w:rPr>
          <w:sz w:val="28"/>
          <w:szCs w:val="28"/>
        </w:rPr>
        <w:t xml:space="preserve">Недостача основных средств составила в </w:t>
      </w:r>
      <w:r w:rsidRPr="00EE07B8">
        <w:rPr>
          <w:sz w:val="28"/>
          <w:szCs w:val="28"/>
        </w:rPr>
        <w:t>количестве 5 объектов</w:t>
      </w:r>
      <w:r>
        <w:rPr>
          <w:sz w:val="28"/>
          <w:szCs w:val="28"/>
        </w:rPr>
        <w:t xml:space="preserve"> на сумму 2457 рублей.</w:t>
      </w:r>
    </w:p>
    <w:p w:rsidR="00F2180F" w:rsidRPr="00F971C9" w:rsidRDefault="00F2180F" w:rsidP="00F2180F">
      <w:pPr>
        <w:pStyle w:val="2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закреплено за Учреждением на праве оперативного управления и не принято в муниципальную собственность основных сре</w:t>
      </w:r>
      <w:proofErr w:type="gramStart"/>
      <w:r>
        <w:rPr>
          <w:color w:val="000000"/>
          <w:sz w:val="28"/>
          <w:szCs w:val="28"/>
        </w:rPr>
        <w:t>дств в к</w:t>
      </w:r>
      <w:proofErr w:type="gramEnd"/>
      <w:r>
        <w:rPr>
          <w:color w:val="000000"/>
          <w:sz w:val="28"/>
          <w:szCs w:val="28"/>
        </w:rPr>
        <w:t>оличестве 1732 объекта на общую сумму 1 601 275 руб. 43 коп.</w:t>
      </w:r>
    </w:p>
    <w:p w:rsidR="00F2180F" w:rsidRPr="00CC57A4" w:rsidRDefault="00F2180F" w:rsidP="00F2180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Неэффективные расходы бюджетных средств составили</w:t>
      </w:r>
      <w:r w:rsidRPr="00317BD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548 013 </w:t>
      </w:r>
      <w:r w:rsidRPr="00317BDC">
        <w:rPr>
          <w:sz w:val="28"/>
          <w:szCs w:val="28"/>
        </w:rPr>
        <w:t xml:space="preserve"> руб</w:t>
      </w:r>
      <w:r>
        <w:rPr>
          <w:sz w:val="28"/>
          <w:szCs w:val="28"/>
        </w:rPr>
        <w:t>. 82 коп</w:t>
      </w:r>
      <w:r w:rsidRPr="00317BDC">
        <w:rPr>
          <w:sz w:val="28"/>
          <w:szCs w:val="28"/>
        </w:rPr>
        <w:t>ей</w:t>
      </w:r>
      <w:r>
        <w:rPr>
          <w:sz w:val="28"/>
          <w:szCs w:val="28"/>
        </w:rPr>
        <w:t>ки.</w:t>
      </w:r>
    </w:p>
    <w:p w:rsidR="00F2180F" w:rsidRPr="004B60A6" w:rsidRDefault="00F2180F" w:rsidP="00F2180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705FF">
        <w:rPr>
          <w:color w:val="000000"/>
          <w:sz w:val="28"/>
          <w:szCs w:val="28"/>
        </w:rPr>
        <w:t xml:space="preserve">Учреждением не выставлена претензия к ИП Носова </w:t>
      </w:r>
      <w:proofErr w:type="spellStart"/>
      <w:r w:rsidRPr="00D705FF">
        <w:rPr>
          <w:color w:val="000000"/>
          <w:sz w:val="28"/>
          <w:szCs w:val="28"/>
        </w:rPr>
        <w:t>Анжелика</w:t>
      </w:r>
      <w:proofErr w:type="spellEnd"/>
      <w:r w:rsidRPr="00D705FF">
        <w:rPr>
          <w:color w:val="000000"/>
          <w:sz w:val="28"/>
          <w:szCs w:val="28"/>
        </w:rPr>
        <w:t xml:space="preserve"> Анатольевна на возврат излишне оплаченных средств</w:t>
      </w:r>
      <w:r>
        <w:rPr>
          <w:color w:val="000000"/>
          <w:sz w:val="28"/>
          <w:szCs w:val="28"/>
        </w:rPr>
        <w:t xml:space="preserve"> за книжную продукцию</w:t>
      </w:r>
      <w:r w:rsidRPr="00D705FF">
        <w:rPr>
          <w:color w:val="000000"/>
          <w:sz w:val="28"/>
          <w:szCs w:val="28"/>
        </w:rPr>
        <w:t xml:space="preserve"> в сумме 19 514 руб.24 копеек, а также </w:t>
      </w:r>
      <w:r>
        <w:rPr>
          <w:color w:val="000000"/>
          <w:sz w:val="28"/>
          <w:szCs w:val="28"/>
        </w:rPr>
        <w:t xml:space="preserve">в соответствии с п.3. ст.395  Гражданского кодекса Российской Федерации </w:t>
      </w:r>
      <w:r w:rsidRPr="00D705FF">
        <w:rPr>
          <w:color w:val="000000"/>
          <w:sz w:val="28"/>
          <w:szCs w:val="28"/>
        </w:rPr>
        <w:t>проценты за пользование чужыми средствами в сумме 255 руб. 83 копейки.</w:t>
      </w:r>
      <w:r>
        <w:rPr>
          <w:color w:val="000000"/>
          <w:sz w:val="28"/>
          <w:szCs w:val="28"/>
        </w:rPr>
        <w:t xml:space="preserve"> </w:t>
      </w:r>
    </w:p>
    <w:p w:rsidR="00F2180F" w:rsidRPr="00CC57A4" w:rsidRDefault="00F2180F" w:rsidP="00F2180F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Учреждением не увеличена балансовая стоимость основных сре</w:t>
      </w:r>
      <w:proofErr w:type="gramStart"/>
      <w:r>
        <w:rPr>
          <w:color w:val="000000"/>
          <w:sz w:val="28"/>
          <w:szCs w:val="28"/>
        </w:rPr>
        <w:t>дств в св</w:t>
      </w:r>
      <w:proofErr w:type="gramEnd"/>
      <w:r>
        <w:rPr>
          <w:color w:val="000000"/>
          <w:sz w:val="28"/>
          <w:szCs w:val="28"/>
        </w:rPr>
        <w:t xml:space="preserve">язи с </w:t>
      </w:r>
      <w:r w:rsidRPr="008054C6">
        <w:rPr>
          <w:sz w:val="28"/>
          <w:szCs w:val="28"/>
        </w:rPr>
        <w:t>установк</w:t>
      </w:r>
      <w:r>
        <w:rPr>
          <w:sz w:val="28"/>
          <w:szCs w:val="28"/>
        </w:rPr>
        <w:t>ой</w:t>
      </w:r>
      <w:r w:rsidRPr="008054C6">
        <w:rPr>
          <w:sz w:val="28"/>
          <w:szCs w:val="28"/>
        </w:rPr>
        <w:t xml:space="preserve"> пандусов </w:t>
      </w:r>
      <w:r>
        <w:rPr>
          <w:sz w:val="28"/>
          <w:szCs w:val="28"/>
        </w:rPr>
        <w:t>в зданиях Учреждения на общую сумму 9</w:t>
      </w:r>
      <w:r w:rsidRPr="008054C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8054C6">
        <w:rPr>
          <w:sz w:val="28"/>
          <w:szCs w:val="28"/>
        </w:rPr>
        <w:t>561</w:t>
      </w:r>
      <w:r>
        <w:rPr>
          <w:sz w:val="28"/>
          <w:szCs w:val="28"/>
        </w:rPr>
        <w:t xml:space="preserve"> </w:t>
      </w:r>
      <w:r w:rsidRPr="008054C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8054C6">
        <w:rPr>
          <w:sz w:val="28"/>
          <w:szCs w:val="28"/>
        </w:rPr>
        <w:t xml:space="preserve"> 93 копейки</w:t>
      </w:r>
      <w:r w:rsidRPr="0021751F">
        <w:rPr>
          <w:sz w:val="28"/>
          <w:szCs w:val="28"/>
        </w:rPr>
        <w:t>.</w:t>
      </w:r>
    </w:p>
    <w:p w:rsidR="00F2180F" w:rsidRDefault="00F2180F" w:rsidP="00F2180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Допущено принятие бюджетных обязательств, при отсутствии бюджетных ассигнований и лимитов бюджетных обязательств на общую сумму 8 744 руб. 60 копеек.</w:t>
      </w:r>
    </w:p>
    <w:p w:rsidR="00F2180F" w:rsidRDefault="00F2180F" w:rsidP="00F2180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 ряд нарушений Федерального закона 402-ФЗ «О бухгалтерском учете» на общую сумму 198 982 руб. 49 копеек.</w:t>
      </w:r>
    </w:p>
    <w:p w:rsidR="00F2180F" w:rsidRDefault="00F2180F" w:rsidP="00F2180F">
      <w:pPr>
        <w:jc w:val="both"/>
        <w:rPr>
          <w:b/>
          <w:sz w:val="28"/>
          <w:szCs w:val="28"/>
        </w:rPr>
      </w:pPr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   фактам   выявленных   нарушений  Ревизионной комиссией МО  Красноуфимский округ  в адрес  </w:t>
      </w:r>
      <w:r w:rsidR="00747566">
        <w:rPr>
          <w:sz w:val="28"/>
          <w:szCs w:val="28"/>
        </w:rPr>
        <w:t>и.о.</w:t>
      </w:r>
      <w:r>
        <w:rPr>
          <w:sz w:val="28"/>
          <w:szCs w:val="28"/>
        </w:rPr>
        <w:t xml:space="preserve"> директора   Учреждения направлен</w:t>
      </w:r>
      <w:r w:rsidR="00747566">
        <w:rPr>
          <w:sz w:val="28"/>
          <w:szCs w:val="28"/>
        </w:rPr>
        <w:t>о  представление  от  24.07</w:t>
      </w:r>
      <w:r>
        <w:rPr>
          <w:sz w:val="28"/>
          <w:szCs w:val="28"/>
        </w:rPr>
        <w:t>.2018 года.</w:t>
      </w:r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F2180F" w:rsidRDefault="00F2180F" w:rsidP="00F2180F">
      <w:pPr>
        <w:jc w:val="both"/>
        <w:rPr>
          <w:sz w:val="28"/>
          <w:szCs w:val="28"/>
        </w:rPr>
      </w:pPr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председатель  Ревизионной комиссии </w:t>
      </w:r>
    </w:p>
    <w:p w:rsidR="00F2180F" w:rsidRDefault="00F2180F" w:rsidP="00F21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МО Красноуфимский округ</w:t>
      </w:r>
    </w:p>
    <w:p w:rsidR="00F2180F" w:rsidRDefault="00F2180F" w:rsidP="00F2180F">
      <w:pPr>
        <w:rPr>
          <w:sz w:val="28"/>
          <w:szCs w:val="28"/>
        </w:rPr>
      </w:pPr>
    </w:p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F2180F" w:rsidRDefault="00F2180F" w:rsidP="00F2180F"/>
    <w:p w:rsidR="000F3A36" w:rsidRDefault="000F3A36"/>
    <w:sectPr w:rsidR="000F3A36" w:rsidSect="000F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BE"/>
    <w:multiLevelType w:val="hybridMultilevel"/>
    <w:tmpl w:val="77B0299A"/>
    <w:lvl w:ilvl="0" w:tplc="337E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80F"/>
    <w:rsid w:val="000F3A36"/>
    <w:rsid w:val="00747566"/>
    <w:rsid w:val="00F2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180F"/>
    <w:rPr>
      <w:color w:val="0000FF"/>
      <w:u w:val="single"/>
    </w:rPr>
  </w:style>
  <w:style w:type="paragraph" w:styleId="a4">
    <w:name w:val="Title"/>
    <w:basedOn w:val="a"/>
    <w:link w:val="a5"/>
    <w:qFormat/>
    <w:rsid w:val="00F2180F"/>
    <w:pPr>
      <w:jc w:val="center"/>
    </w:pPr>
    <w:rPr>
      <w:b/>
      <w:sz w:val="40"/>
      <w:szCs w:val="40"/>
    </w:rPr>
  </w:style>
  <w:style w:type="character" w:customStyle="1" w:styleId="a5">
    <w:name w:val="Название Знак"/>
    <w:basedOn w:val="a0"/>
    <w:link w:val="a4"/>
    <w:rsid w:val="00F2180F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6">
    <w:name w:val="List Paragraph"/>
    <w:basedOn w:val="a"/>
    <w:uiPriority w:val="99"/>
    <w:qFormat/>
    <w:rsid w:val="00F2180F"/>
    <w:pPr>
      <w:ind w:left="708"/>
    </w:pPr>
  </w:style>
  <w:style w:type="paragraph" w:customStyle="1" w:styleId="2">
    <w:name w:val="Абзац списка2"/>
    <w:basedOn w:val="a"/>
    <w:rsid w:val="00F2180F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2018-08-30T04:56:00Z</dcterms:created>
  <dcterms:modified xsi:type="dcterms:W3CDTF">2018-08-30T05:09:00Z</dcterms:modified>
</cp:coreProperties>
</file>