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B" w:rsidRDefault="004F597B" w:rsidP="004F597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4F597B" w:rsidRDefault="004F597B" w:rsidP="004F597B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«</w:t>
      </w:r>
      <w:r>
        <w:rPr>
          <w:b w:val="0"/>
          <w:sz w:val="28"/>
          <w:szCs w:val="28"/>
        </w:rPr>
        <w:t>Проверка формирования и использования бюджетных средств, выделенных в форме субсидий на выполнение муниципального задания установленного на 2017 году Муниципальному бюджетному учреждению культуры «Центр по культуре, народному творчеству и библиотечному обслуживанию».</w:t>
      </w:r>
    </w:p>
    <w:p w:rsidR="004F597B" w:rsidRDefault="004F597B" w:rsidP="004F597B">
      <w:pPr>
        <w:pStyle w:val="a4"/>
        <w:jc w:val="both"/>
        <w:rPr>
          <w:sz w:val="28"/>
          <w:szCs w:val="28"/>
        </w:rPr>
      </w:pPr>
    </w:p>
    <w:p w:rsidR="004F597B" w:rsidRDefault="004F597B" w:rsidP="004F59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2018 год, утвержденного распоряжением Ревизионной комиссии Муниципального образования Красноуфимский округ от 12.12.2017 года №70.</w:t>
      </w: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Красноуфимский округ  28.06.2018 года.</w:t>
      </w:r>
    </w:p>
    <w:p w:rsidR="004F597B" w:rsidRDefault="004F597B" w:rsidP="004F597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Объекты  контрольного мероприятия:</w:t>
      </w:r>
    </w:p>
    <w:p w:rsidR="004F597B" w:rsidRDefault="004F597B" w:rsidP="004F59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Администрация Муниципального образования Красноуфимский округ (далее – Администрация);</w:t>
      </w:r>
    </w:p>
    <w:p w:rsidR="004F597B" w:rsidRDefault="004F597B" w:rsidP="004F59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Отдел культуры и туризма Администрация Муниципального образования Красноуфимский округ (далее – Отдел)</w:t>
      </w:r>
    </w:p>
    <w:p w:rsidR="004F597B" w:rsidRDefault="004F597B" w:rsidP="004F59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культуры </w:t>
      </w:r>
      <w:r>
        <w:rPr>
          <w:sz w:val="28"/>
          <w:szCs w:val="28"/>
        </w:rPr>
        <w:t>«Центр по культуре, народному творчеству и библиотечному обслуживанию»</w:t>
      </w:r>
      <w:r>
        <w:rPr>
          <w:color w:val="000000"/>
          <w:sz w:val="28"/>
          <w:szCs w:val="28"/>
        </w:rPr>
        <w:t xml:space="preserve"> (далее - Учреждение)</w:t>
      </w:r>
      <w:r>
        <w:rPr>
          <w:sz w:val="28"/>
          <w:szCs w:val="28"/>
        </w:rPr>
        <w:t>.</w:t>
      </w:r>
    </w:p>
    <w:p w:rsidR="004F597B" w:rsidRDefault="004F597B" w:rsidP="004F597B">
      <w:pPr>
        <w:ind w:firstLine="709"/>
        <w:jc w:val="both"/>
        <w:rPr>
          <w:sz w:val="28"/>
          <w:szCs w:val="28"/>
          <w:highlight w:val="yellow"/>
        </w:rPr>
      </w:pPr>
    </w:p>
    <w:p w:rsidR="004F597B" w:rsidRDefault="004F597B" w:rsidP="004F597B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Отчёта</w:t>
      </w:r>
      <w:proofErr w:type="gramEnd"/>
      <w:r>
        <w:rPr>
          <w:sz w:val="28"/>
          <w:szCs w:val="28"/>
        </w:rPr>
        <w:t xml:space="preserve"> об исполнении Учреждением Плана (ф. 0503737): </w:t>
      </w:r>
    </w:p>
    <w:p w:rsidR="004F597B" w:rsidRDefault="004F597B" w:rsidP="004F5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Учреждения в 2017 году - в виде субсидий на выполнение муниципального задания  утверждены в сумме 104 516 140 рублей и исполнены в полном объёме; </w:t>
      </w:r>
    </w:p>
    <w:p w:rsidR="004F597B" w:rsidRDefault="004F597B" w:rsidP="004F597B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расходы </w:t>
      </w:r>
      <w:r>
        <w:rPr>
          <w:sz w:val="28"/>
          <w:szCs w:val="28"/>
        </w:rPr>
        <w:t>Учреждения в 2017 году на выполнение муниципального задания утверждены в сумме 104 516 140 рублей. Исполнение на 01.01.2018 года составило в сумме 104 620 056 рублей 73 копейки. Отклонение от плановых назначений составило в  сумме 103 916 рублей 73 копеек  за счет остатков прошлых лет.</w:t>
      </w:r>
    </w:p>
    <w:p w:rsidR="004F597B" w:rsidRDefault="004F597B" w:rsidP="004F597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Основные нарушения и недостатки, выявленные при проведении контрольного мероприятия: </w:t>
      </w:r>
    </w:p>
    <w:p w:rsidR="004F597B" w:rsidRDefault="004F597B" w:rsidP="004F597B">
      <w:pPr>
        <w:jc w:val="both"/>
        <w:rPr>
          <w:b/>
          <w:sz w:val="28"/>
          <w:szCs w:val="28"/>
        </w:rPr>
      </w:pPr>
    </w:p>
    <w:p w:rsidR="004F597B" w:rsidRDefault="004F597B" w:rsidP="004F59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 ряд  нарушений   в Уставе  Учреждения. </w:t>
      </w:r>
    </w:p>
    <w:p w:rsidR="004F597B" w:rsidRDefault="004F597B" w:rsidP="004F59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п.п.6 п.3.3. ст. 32 Федерального закона «О некоммерческих организациях» от 12.01.1996 № 7-ФЗ Учреждением Планы не размещены на официальном сайте </w:t>
      </w:r>
      <w:r>
        <w:rPr>
          <w:color w:val="000000"/>
          <w:sz w:val="28"/>
          <w:szCs w:val="28"/>
        </w:rPr>
        <w:t>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bus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597B" w:rsidRDefault="004F597B" w:rsidP="004F59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В ходе проверки учетной политики Учреждения, утвержденной приказом Учреждения от 13.01.2015 № 1/15,  установлен: ряд положений </w:t>
      </w:r>
      <w:r>
        <w:rPr>
          <w:kern w:val="36"/>
          <w:sz w:val="28"/>
          <w:szCs w:val="28"/>
        </w:rPr>
        <w:lastRenderedPageBreak/>
        <w:t xml:space="preserve">учетной политики не относящихся к деятельности Учреждения и выбранным </w:t>
      </w:r>
      <w:r>
        <w:rPr>
          <w:sz w:val="28"/>
          <w:szCs w:val="28"/>
        </w:rPr>
        <w:t>способам ведения бухгалтерского учета.</w:t>
      </w:r>
    </w:p>
    <w:p w:rsidR="004F597B" w:rsidRDefault="004F597B" w:rsidP="004F597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стимулирующих выплатах за интенсивность и высокие результаты  работы   работникам Учреждения утверждался без учета  мнения представительного органа работников, что не соответствует требованию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.4 статьи 135 Трудового кодекса Российской Федерации.</w:t>
      </w:r>
    </w:p>
    <w:p w:rsidR="004F597B" w:rsidRDefault="004F597B" w:rsidP="004F597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Неправомерные расходы за 2017 год  составили в сумме 1 521 693 руб. 39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числе:</w:t>
      </w:r>
    </w:p>
    <w:p w:rsidR="004F597B" w:rsidRDefault="004F597B" w:rsidP="004F597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оплату труда с отчислениями 1 417 217 руб. 21 коп</w:t>
      </w:r>
      <w:proofErr w:type="gramStart"/>
      <w:r>
        <w:rPr>
          <w:sz w:val="28"/>
          <w:szCs w:val="28"/>
        </w:rPr>
        <w:t>.;</w:t>
      </w:r>
      <w:proofErr w:type="gramEnd"/>
    </w:p>
    <w:p w:rsidR="004F597B" w:rsidRDefault="004F597B" w:rsidP="004F597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выплату по договору на организацию питания, не являющуюся расходами на выполнение муниципального задания – 54 600 руб.;</w:t>
      </w:r>
    </w:p>
    <w:p w:rsidR="004F597B" w:rsidRDefault="004F597B" w:rsidP="004F597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расходов по договорам на оказание транспортных услуг, не учитывая норму расхода топлива  – 4 526 руб. 47 коп</w:t>
      </w:r>
      <w:proofErr w:type="gramStart"/>
      <w:r>
        <w:rPr>
          <w:sz w:val="28"/>
          <w:szCs w:val="28"/>
        </w:rPr>
        <w:t>.;</w:t>
      </w:r>
      <w:proofErr w:type="gramEnd"/>
    </w:p>
    <w:p w:rsidR="004F597B" w:rsidRDefault="004F597B" w:rsidP="004F597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ремонта </w:t>
      </w:r>
      <w:r>
        <w:rPr>
          <w:b/>
          <w:sz w:val="28"/>
          <w:szCs w:val="28"/>
        </w:rPr>
        <w:t>сельских библиотек</w:t>
      </w:r>
      <w:r>
        <w:rPr>
          <w:sz w:val="28"/>
          <w:szCs w:val="28"/>
        </w:rPr>
        <w:t xml:space="preserve"> за счет средств субсидий на вы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выполнение муниципального задания по услуге «организация и проведение культурно-массовых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мероприятий» – 26 837 руб. 85 коп</w:t>
      </w:r>
      <w:proofErr w:type="gramStart"/>
      <w:r>
        <w:rPr>
          <w:sz w:val="28"/>
          <w:szCs w:val="28"/>
        </w:rPr>
        <w:t>.;</w:t>
      </w:r>
      <w:proofErr w:type="gramEnd"/>
    </w:p>
    <w:p w:rsidR="004F597B" w:rsidRDefault="004F597B" w:rsidP="004F597B">
      <w:pPr>
        <w:pStyle w:val="a6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списание материальных запасов – 18 511 руб. 86 копеек</w:t>
      </w:r>
    </w:p>
    <w:p w:rsidR="004F597B" w:rsidRDefault="004F597B" w:rsidP="004F597B">
      <w:pPr>
        <w:jc w:val="both"/>
        <w:rPr>
          <w:bCs/>
          <w:sz w:val="28"/>
          <w:szCs w:val="28"/>
        </w:rPr>
      </w:pP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нарушений  Ревизионной комиссией МО  Красноуфимский округ  в адрес   директора   Учреждения направлено  представление  от  22.06.2018 года.</w:t>
      </w:r>
    </w:p>
    <w:p w:rsidR="004F597B" w:rsidRDefault="004F597B" w:rsidP="004F5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F597B" w:rsidRDefault="004F597B" w:rsidP="004F597B">
      <w:pPr>
        <w:jc w:val="both"/>
        <w:rPr>
          <w:sz w:val="28"/>
          <w:szCs w:val="28"/>
        </w:rPr>
      </w:pPr>
    </w:p>
    <w:p w:rsidR="004F597B" w:rsidRDefault="004F597B" w:rsidP="00F32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4F597B" w:rsidRDefault="004F597B" w:rsidP="00F32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4F597B" w:rsidRDefault="004F597B" w:rsidP="00F324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4F597B" w:rsidSect="0058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597B"/>
    <w:rsid w:val="00017043"/>
    <w:rsid w:val="000D523D"/>
    <w:rsid w:val="004164CC"/>
    <w:rsid w:val="004F597B"/>
    <w:rsid w:val="0058015B"/>
    <w:rsid w:val="009F24AE"/>
    <w:rsid w:val="00F324FC"/>
    <w:rsid w:val="00FA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597B"/>
    <w:rPr>
      <w:color w:val="0000FF"/>
      <w:u w:val="single"/>
    </w:rPr>
  </w:style>
  <w:style w:type="paragraph" w:styleId="a4">
    <w:name w:val="Title"/>
    <w:basedOn w:val="a"/>
    <w:link w:val="a5"/>
    <w:qFormat/>
    <w:rsid w:val="004F597B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4F597B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uiPriority w:val="34"/>
    <w:qFormat/>
    <w:rsid w:val="004F597B"/>
    <w:pPr>
      <w:ind w:left="708"/>
    </w:pPr>
  </w:style>
  <w:style w:type="paragraph" w:customStyle="1" w:styleId="1">
    <w:name w:val="1"/>
    <w:basedOn w:val="a"/>
    <w:rsid w:val="000D523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7</cp:revision>
  <cp:lastPrinted>2018-07-04T04:21:00Z</cp:lastPrinted>
  <dcterms:created xsi:type="dcterms:W3CDTF">2018-07-04T04:18:00Z</dcterms:created>
  <dcterms:modified xsi:type="dcterms:W3CDTF">2018-07-09T04:14:00Z</dcterms:modified>
</cp:coreProperties>
</file>