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6" w:rsidRPr="00B03D0B" w:rsidRDefault="00AA2A76" w:rsidP="00AA2A76">
      <w:pPr>
        <w:ind w:firstLine="709"/>
        <w:jc w:val="both"/>
        <w:rPr>
          <w:b/>
          <w:sz w:val="28"/>
          <w:szCs w:val="28"/>
        </w:rPr>
      </w:pPr>
      <w:r w:rsidRPr="00B03D0B">
        <w:rPr>
          <w:b/>
          <w:sz w:val="28"/>
          <w:szCs w:val="28"/>
        </w:rPr>
        <w:t xml:space="preserve">Информация   о результатах   контрольного  мероприятия «Аудит в сфере закупок товаров, работ, услуг для обеспечения муниципальных нужд, произведенных Бугалышским территориальным отделом Администрации </w:t>
      </w:r>
      <w:r w:rsidRPr="00B03D0B">
        <w:rPr>
          <w:b/>
          <w:color w:val="000000"/>
          <w:sz w:val="28"/>
          <w:szCs w:val="28"/>
        </w:rPr>
        <w:t xml:space="preserve">МО Красноуфимский округ </w:t>
      </w:r>
      <w:r w:rsidRPr="00B03D0B">
        <w:rPr>
          <w:b/>
          <w:sz w:val="28"/>
          <w:szCs w:val="28"/>
        </w:rPr>
        <w:t xml:space="preserve"> в 2017 году».</w:t>
      </w:r>
    </w:p>
    <w:p w:rsidR="00AA2A76" w:rsidRDefault="00AA2A76" w:rsidP="00AA2A76">
      <w:pPr>
        <w:ind w:firstLine="709"/>
        <w:jc w:val="both"/>
        <w:rPr>
          <w:sz w:val="28"/>
          <w:szCs w:val="28"/>
        </w:rPr>
      </w:pPr>
    </w:p>
    <w:p w:rsidR="00B57D2F" w:rsidRDefault="00AA2A76" w:rsidP="00B5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комиссией Муниципального образования Красноуфимский округ на основании плана работы на 2018 год, </w:t>
      </w:r>
      <w:r w:rsidR="00B57D2F">
        <w:rPr>
          <w:sz w:val="28"/>
          <w:szCs w:val="28"/>
        </w:rPr>
        <w:t xml:space="preserve">проведено </w:t>
      </w:r>
      <w:r w:rsidR="005E675B">
        <w:rPr>
          <w:sz w:val="28"/>
          <w:szCs w:val="28"/>
        </w:rPr>
        <w:t>контрольное</w:t>
      </w:r>
      <w:r w:rsidR="00B57D2F">
        <w:rPr>
          <w:sz w:val="28"/>
          <w:szCs w:val="28"/>
        </w:rPr>
        <w:t xml:space="preserve"> </w:t>
      </w:r>
      <w:r w:rsidR="005E675B">
        <w:rPr>
          <w:sz w:val="28"/>
          <w:szCs w:val="28"/>
        </w:rPr>
        <w:t xml:space="preserve"> мероприятие </w:t>
      </w:r>
      <w:r w:rsidR="00B57D2F">
        <w:rPr>
          <w:sz w:val="28"/>
          <w:szCs w:val="28"/>
        </w:rPr>
        <w:t xml:space="preserve"> «Аудит в сфере закупок товаров, работ, услуг для обеспечения муниципальных нужд, произведенных Бугалышским территориальным отделом Администрации </w:t>
      </w:r>
      <w:r w:rsidR="00B57D2F">
        <w:rPr>
          <w:color w:val="000000"/>
          <w:sz w:val="28"/>
          <w:szCs w:val="28"/>
        </w:rPr>
        <w:t xml:space="preserve">МО Красноуфимский округ </w:t>
      </w:r>
      <w:r w:rsidR="00B57D2F">
        <w:rPr>
          <w:sz w:val="28"/>
          <w:szCs w:val="28"/>
        </w:rPr>
        <w:t xml:space="preserve"> в 2017 году».</w:t>
      </w:r>
    </w:p>
    <w:p w:rsidR="00B57D2F" w:rsidRDefault="00B57D2F" w:rsidP="00B57D2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Бугалышский</w:t>
      </w:r>
      <w:proofErr w:type="spellEnd"/>
      <w:r>
        <w:rPr>
          <w:sz w:val="28"/>
          <w:szCs w:val="28"/>
        </w:rPr>
        <w:t xml:space="preserve"> территориальный отдел Администрации </w:t>
      </w:r>
      <w:r>
        <w:rPr>
          <w:color w:val="000000"/>
          <w:sz w:val="28"/>
          <w:szCs w:val="28"/>
        </w:rPr>
        <w:t>МО Красноуфимский округ (далее –</w:t>
      </w:r>
      <w:r>
        <w:rPr>
          <w:sz w:val="28"/>
          <w:szCs w:val="28"/>
        </w:rPr>
        <w:t xml:space="preserve"> Отдел) действует на основании  Положения об Отделе, утверждённого решением Думы </w:t>
      </w:r>
      <w:r w:rsidRPr="00961A8C">
        <w:rPr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от 30.10.2006 №274 (с изменениями).</w:t>
      </w:r>
    </w:p>
    <w:p w:rsidR="00B57D2F" w:rsidRDefault="00B57D2F" w:rsidP="00B57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является территориальным отделом Администрации </w:t>
      </w:r>
      <w:r w:rsidRPr="00961A8C">
        <w:rPr>
          <w:sz w:val="28"/>
          <w:szCs w:val="28"/>
        </w:rPr>
        <w:t>МО Красноуфимский округ</w:t>
      </w:r>
      <w:r>
        <w:rPr>
          <w:sz w:val="28"/>
          <w:szCs w:val="28"/>
        </w:rPr>
        <w:t>, обладает правами юридического лица, имеет лицевой счет, печать и официальный бланк со своим наименованием.</w:t>
      </w:r>
    </w:p>
    <w:p w:rsidR="00B57D2F" w:rsidRDefault="00B57D2F" w:rsidP="00B57D2F">
      <w:pPr>
        <w:ind w:firstLine="720"/>
        <w:jc w:val="both"/>
        <w:rPr>
          <w:sz w:val="28"/>
          <w:szCs w:val="28"/>
        </w:rPr>
      </w:pPr>
      <w:r w:rsidRPr="001432EA">
        <w:rPr>
          <w:sz w:val="28"/>
          <w:szCs w:val="28"/>
        </w:rPr>
        <w:t>Имущество  МО Красноуфимский округ  закреплено за Отделом  на праве оперативного управления, на основании договора о передаче имущества МО Красн</w:t>
      </w:r>
      <w:r>
        <w:rPr>
          <w:sz w:val="28"/>
          <w:szCs w:val="28"/>
        </w:rPr>
        <w:t xml:space="preserve">оуфимский округ от 01.12.2006 года  </w:t>
      </w:r>
      <w:r w:rsidRPr="001432EA">
        <w:rPr>
          <w:sz w:val="28"/>
          <w:szCs w:val="28"/>
        </w:rPr>
        <w:t>Комитетом  по управлению имуществом МО Красноуфимский округ</w:t>
      </w:r>
      <w:r>
        <w:rPr>
          <w:sz w:val="28"/>
          <w:szCs w:val="28"/>
        </w:rPr>
        <w:t>.</w:t>
      </w:r>
    </w:p>
    <w:p w:rsidR="00B57D2F" w:rsidRDefault="00B57D2F" w:rsidP="00B57D2F">
      <w:pPr>
        <w:ind w:firstLine="709"/>
        <w:jc w:val="both"/>
        <w:rPr>
          <w:sz w:val="28"/>
          <w:szCs w:val="28"/>
        </w:rPr>
      </w:pPr>
      <w:r w:rsidRPr="00D03F19">
        <w:rPr>
          <w:sz w:val="28"/>
          <w:szCs w:val="28"/>
        </w:rPr>
        <w:t xml:space="preserve">Ведение бухгалтерского и налогового учета и отчетности осуществляется на основании Договора безвозмездного оказания услуг по ведению бухгалтерского учета </w:t>
      </w:r>
      <w:r>
        <w:rPr>
          <w:sz w:val="28"/>
          <w:szCs w:val="28"/>
        </w:rPr>
        <w:t>с Муниципальным казенным учреждением «Центр технического обеспечения» от  03</w:t>
      </w:r>
      <w:r w:rsidRPr="00F2044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2044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2044E">
        <w:rPr>
          <w:sz w:val="28"/>
          <w:szCs w:val="28"/>
        </w:rPr>
        <w:t xml:space="preserve"> года  (с дополнением от 09.07.2014 года).</w:t>
      </w:r>
    </w:p>
    <w:p w:rsidR="00B57D2F" w:rsidRPr="00B57D2F" w:rsidRDefault="00B57D2F" w:rsidP="00B57D2F">
      <w:pPr>
        <w:ind w:firstLine="709"/>
        <w:jc w:val="both"/>
        <w:rPr>
          <w:bCs/>
          <w:i/>
          <w:sz w:val="28"/>
          <w:szCs w:val="28"/>
        </w:rPr>
      </w:pPr>
      <w:r w:rsidRPr="00B57D2F">
        <w:rPr>
          <w:bCs/>
          <w:i/>
          <w:sz w:val="28"/>
          <w:szCs w:val="28"/>
        </w:rPr>
        <w:t>По результатам контрольного мероприятия установлено:</w:t>
      </w:r>
    </w:p>
    <w:p w:rsidR="00B57D2F" w:rsidRPr="00F364BC" w:rsidRDefault="00B57D2F" w:rsidP="00B57D2F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t>В 2017</w:t>
      </w:r>
      <w:r w:rsidRPr="00364DC7">
        <w:rPr>
          <w:rFonts w:eastAsia="TimesNewRomanPSMT"/>
          <w:sz w:val="28"/>
          <w:szCs w:val="28"/>
        </w:rPr>
        <w:t xml:space="preserve"> году Отделом закупки конкурентным способом определения поставщика (подрядчика, исполнителя) не проводились.</w:t>
      </w:r>
    </w:p>
    <w:p w:rsidR="00CD0ABF" w:rsidRDefault="00CD0ABF" w:rsidP="00CD0ABF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Pr="0076717B">
        <w:rPr>
          <w:sz w:val="28"/>
          <w:szCs w:val="28"/>
        </w:rPr>
        <w:t xml:space="preserve">в соответствии с Федеральным законом № 44-ФЗ </w:t>
      </w:r>
      <w:r>
        <w:rPr>
          <w:sz w:val="28"/>
          <w:szCs w:val="28"/>
        </w:rPr>
        <w:t xml:space="preserve">в 2017 году   </w:t>
      </w:r>
      <w:r w:rsidRPr="0076717B">
        <w:rPr>
          <w:sz w:val="28"/>
          <w:szCs w:val="28"/>
        </w:rPr>
        <w:t>заключено 29 договоров</w:t>
      </w:r>
      <w:r w:rsidRPr="00CD0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 единственного поставщика.</w:t>
      </w:r>
    </w:p>
    <w:p w:rsidR="00CD0ABF" w:rsidRPr="0076717B" w:rsidRDefault="00CD0ABF" w:rsidP="00CD0ABF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717B">
        <w:rPr>
          <w:sz w:val="28"/>
          <w:szCs w:val="28"/>
        </w:rPr>
        <w:t xml:space="preserve"> Общая сумма заключенных договоров за 2017 год составила 854,7 тыс. руб., что составляет 92,2% от расходов, предусмотренных на закупки  (926,7тыс. руб.) и 45,3% от всех расходов</w:t>
      </w:r>
      <w:r>
        <w:rPr>
          <w:sz w:val="28"/>
          <w:szCs w:val="28"/>
        </w:rPr>
        <w:t xml:space="preserve"> </w:t>
      </w:r>
      <w:r w:rsidRPr="0076717B">
        <w:rPr>
          <w:sz w:val="28"/>
          <w:szCs w:val="28"/>
        </w:rPr>
        <w:t xml:space="preserve"> Отдела, предусмотренных бюджетными сметами (1 887 ,3 тыс. руб.). </w:t>
      </w:r>
    </w:p>
    <w:p w:rsidR="00B57D2F" w:rsidRDefault="00B57D2F" w:rsidP="00B57D2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суммы денежных средств на закупку товаров, работ, услуг были выделены по следующим подпрограммам муниципальных программам:</w:t>
      </w:r>
    </w:p>
    <w:p w:rsidR="00B57D2F" w:rsidRPr="00B57D2F" w:rsidRDefault="00B57D2F" w:rsidP="00B5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3B5B65">
        <w:rPr>
          <w:sz w:val="28"/>
          <w:szCs w:val="28"/>
        </w:rPr>
        <w:t>«Комплексное благоустройство территорий МО Красноуфимский округ»</w:t>
      </w:r>
      <w:r w:rsidRPr="003B5B65">
        <w:t xml:space="preserve"> </w:t>
      </w:r>
      <w:r w:rsidRPr="003B5B65">
        <w:rPr>
          <w:sz w:val="28"/>
          <w:szCs w:val="28"/>
        </w:rPr>
        <w:t>- в сумме 558,7 тыс. рублей.</w:t>
      </w:r>
    </w:p>
    <w:p w:rsidR="00B57D2F" w:rsidRDefault="00B57D2F" w:rsidP="00B57D2F">
      <w:pPr>
        <w:ind w:firstLine="709"/>
        <w:jc w:val="both"/>
        <w:rPr>
          <w:sz w:val="28"/>
          <w:szCs w:val="28"/>
        </w:rPr>
      </w:pPr>
      <w:r w:rsidRPr="003B5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подпрограмма </w:t>
      </w:r>
      <w:r w:rsidRPr="003B5B65">
        <w:rPr>
          <w:sz w:val="28"/>
          <w:szCs w:val="28"/>
        </w:rPr>
        <w:t>«Развитие и обеспечение сохранности сети автомобильных дорог местного значения на территории МО Красноуфимский округ» - в сумме 154,2 тыс. рублей.</w:t>
      </w:r>
      <w:r>
        <w:rPr>
          <w:sz w:val="28"/>
          <w:szCs w:val="28"/>
        </w:rPr>
        <w:t xml:space="preserve"> </w:t>
      </w:r>
    </w:p>
    <w:p w:rsidR="00B57D2F" w:rsidRDefault="00B57D2F" w:rsidP="00B5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17BDC">
        <w:rPr>
          <w:sz w:val="28"/>
          <w:szCs w:val="28"/>
        </w:rPr>
        <w:t>.</w:t>
      </w:r>
      <w:r>
        <w:rPr>
          <w:sz w:val="28"/>
          <w:szCs w:val="28"/>
        </w:rPr>
        <w:t xml:space="preserve"> Неэффективные расходы бюджетных средств  составили</w:t>
      </w:r>
      <w:r w:rsidRPr="00317BDC">
        <w:rPr>
          <w:sz w:val="28"/>
          <w:szCs w:val="28"/>
        </w:rPr>
        <w:t xml:space="preserve"> в сумме 8</w:t>
      </w:r>
      <w:r>
        <w:rPr>
          <w:sz w:val="28"/>
          <w:szCs w:val="28"/>
        </w:rPr>
        <w:t> </w:t>
      </w:r>
      <w:r w:rsidRPr="00317BDC">
        <w:rPr>
          <w:sz w:val="28"/>
          <w:szCs w:val="28"/>
        </w:rPr>
        <w:t>075</w:t>
      </w:r>
      <w:r>
        <w:rPr>
          <w:sz w:val="28"/>
          <w:szCs w:val="28"/>
        </w:rPr>
        <w:t xml:space="preserve"> </w:t>
      </w:r>
      <w:r w:rsidRPr="00317BDC">
        <w:rPr>
          <w:sz w:val="28"/>
          <w:szCs w:val="28"/>
        </w:rPr>
        <w:t xml:space="preserve"> рублей.</w:t>
      </w:r>
    </w:p>
    <w:p w:rsidR="00B57D2F" w:rsidRDefault="00B57D2F" w:rsidP="00CD0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303A">
        <w:rPr>
          <w:sz w:val="28"/>
          <w:szCs w:val="28"/>
        </w:rPr>
        <w:t>.</w:t>
      </w:r>
      <w:r>
        <w:rPr>
          <w:sz w:val="28"/>
          <w:szCs w:val="28"/>
        </w:rPr>
        <w:t xml:space="preserve"> Неправомерные расходы бюджетных средств составили в сумме 408 рублей 23 копейки</w:t>
      </w:r>
    </w:p>
    <w:p w:rsidR="00B57D2F" w:rsidRDefault="00B57D2F" w:rsidP="00B57D2F">
      <w:pPr>
        <w:ind w:firstLine="709"/>
        <w:jc w:val="both"/>
        <w:rPr>
          <w:sz w:val="28"/>
          <w:szCs w:val="28"/>
        </w:rPr>
      </w:pPr>
      <w:r w:rsidRPr="00B57D2F">
        <w:rPr>
          <w:sz w:val="28"/>
          <w:szCs w:val="28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>
        <w:rPr>
          <w:sz w:val="28"/>
          <w:szCs w:val="28"/>
        </w:rPr>
        <w:t>: отсутствуют.</w:t>
      </w:r>
    </w:p>
    <w:p w:rsidR="00B57D2F" w:rsidRDefault="00B57D2F" w:rsidP="00B5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контрольного мероприятия представлены главе МО Красноуфимский округ, Думе МО Красноуфимский округ, а также рассмотрены на заседании  депутатской комиссии по экономической политике, бюджету и налогам и на заседании </w:t>
      </w:r>
      <w:r w:rsidR="00B03D0B">
        <w:rPr>
          <w:sz w:val="28"/>
          <w:szCs w:val="28"/>
        </w:rPr>
        <w:t xml:space="preserve"> Думы    МО Красноуфимский округ  от   29.03.2018 года. </w:t>
      </w:r>
    </w:p>
    <w:p w:rsidR="00B03D0B" w:rsidRDefault="00B03D0B" w:rsidP="00B57D2F">
      <w:pPr>
        <w:ind w:firstLine="709"/>
        <w:jc w:val="both"/>
        <w:rPr>
          <w:sz w:val="28"/>
          <w:szCs w:val="28"/>
        </w:rPr>
      </w:pPr>
    </w:p>
    <w:p w:rsidR="00B03D0B" w:rsidRDefault="00B03D0B" w:rsidP="00B03D0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  <w:r>
        <w:rPr>
          <w:sz w:val="28"/>
          <w:szCs w:val="28"/>
        </w:rPr>
        <w:t xml:space="preserve">,  председатель                             Ревизионной комиссии </w:t>
      </w:r>
    </w:p>
    <w:p w:rsidR="00B03D0B" w:rsidRDefault="00B03D0B" w:rsidP="00B03D0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 Красноуфимский округ.</w:t>
      </w:r>
    </w:p>
    <w:p w:rsidR="00B03D0B" w:rsidRDefault="00B03D0B" w:rsidP="00B57D2F">
      <w:pPr>
        <w:ind w:firstLine="709"/>
        <w:jc w:val="both"/>
        <w:rPr>
          <w:sz w:val="28"/>
          <w:szCs w:val="28"/>
        </w:rPr>
      </w:pPr>
    </w:p>
    <w:sectPr w:rsidR="00B03D0B" w:rsidSect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76"/>
    <w:rsid w:val="00031854"/>
    <w:rsid w:val="00123D84"/>
    <w:rsid w:val="00535DFC"/>
    <w:rsid w:val="005C1BB2"/>
    <w:rsid w:val="005E675B"/>
    <w:rsid w:val="00690253"/>
    <w:rsid w:val="008C3C40"/>
    <w:rsid w:val="008E3BD7"/>
    <w:rsid w:val="00AA2A76"/>
    <w:rsid w:val="00AC2416"/>
    <w:rsid w:val="00B03D0B"/>
    <w:rsid w:val="00B57D2F"/>
    <w:rsid w:val="00CD0ABF"/>
    <w:rsid w:val="00CD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D2F"/>
    <w:pPr>
      <w:ind w:left="708"/>
    </w:pPr>
  </w:style>
  <w:style w:type="paragraph" w:customStyle="1" w:styleId="Default">
    <w:name w:val="Default"/>
    <w:rsid w:val="00CD0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1"/>
    <w:qFormat/>
    <w:rsid w:val="00123D84"/>
    <w:pPr>
      <w:jc w:val="center"/>
    </w:pPr>
    <w:rPr>
      <w:b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sid w:val="00123D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123D84"/>
    <w:rPr>
      <w:rFonts w:ascii="Times New Roman" w:eastAsia="Times New Roman" w:hAnsi="Times New Roman" w:cs="Times New Roman"/>
      <w:b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8</cp:revision>
  <cp:lastPrinted>2018-03-30T03:47:00Z</cp:lastPrinted>
  <dcterms:created xsi:type="dcterms:W3CDTF">2018-03-30T02:59:00Z</dcterms:created>
  <dcterms:modified xsi:type="dcterms:W3CDTF">2018-04-09T03:54:00Z</dcterms:modified>
</cp:coreProperties>
</file>