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D" w:rsidRDefault="00CA5E6D" w:rsidP="00565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CA5E6D" w:rsidRDefault="00CA5E6D" w:rsidP="005653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комиссииМО Красноуфимский округ на проект Решения Думы  МО Красноуфимский округ «О внесении изменений в решение Думы МО Красноуфимский округ от 19.12.2013г. №177 «О бюджете МО Красноуфимский округ на 2014 год и плановый период 2015-2016 годов» </w:t>
      </w:r>
    </w:p>
    <w:p w:rsidR="00CA5E6D" w:rsidRDefault="00CA5E6D" w:rsidP="00565395">
      <w:pPr>
        <w:jc w:val="center"/>
        <w:rPr>
          <w:b/>
          <w:bCs/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>25.07.2014г.                                                                                  г. Красноуфимск</w:t>
      </w:r>
    </w:p>
    <w:p w:rsidR="00CA5E6D" w:rsidRDefault="00CA5E6D" w:rsidP="00565395">
      <w:pPr>
        <w:rPr>
          <w:sz w:val="28"/>
          <w:szCs w:val="28"/>
        </w:rPr>
      </w:pPr>
    </w:p>
    <w:p w:rsidR="00CA5E6D" w:rsidRDefault="00CA5E6D" w:rsidP="00753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требованиями пункта 1 статьи 157 Бюджетного кодекса Российской   Федерации (далее - БК РФ), пункта 8.1 Положения о Ревизионной комиссии МО Красноуфимский округ, утвержденного решением районного Совета МО Красноуфимский округ от 20.10.2005 №150 (с изменениями),</w:t>
      </w:r>
      <w:bookmarkStart w:id="0" w:name="_GoBack"/>
      <w:bookmarkEnd w:id="0"/>
      <w:r>
        <w:rPr>
          <w:sz w:val="28"/>
          <w:szCs w:val="28"/>
        </w:rPr>
        <w:t>Положения «О бюджетном процессе и бюджетном устройстве в МО Красноуфимский округ», утвержденного решением  Думы  МО Красноуфимский округ от  26.01.2012 года  №516 (с изменениями) Ревизионной  комиссией МО Красноуфимский округ проведена экспертиза  проекта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 », в результате которой  установлено следующее:</w:t>
      </w: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Проект  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годов» (далее – Проект решения), поступил в Ревизионную комиссию МО Красноуфимский округ   24.07.2014 года.</w:t>
      </w: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Проектом  предлагается  внести  изменения в  основные  характеристики бюджета: доходы, расходы и размер  дефицита.</w:t>
      </w: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Красноуфимский округ от 19.12.2013 года № 177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бюджете МО Красноуфимский округ на 2014 год   и плановый период 2015-2016 годов» </w:t>
      </w:r>
      <w:r w:rsidRPr="007D3C8E">
        <w:rPr>
          <w:sz w:val="28"/>
          <w:szCs w:val="28"/>
        </w:rPr>
        <w:t>(в редакции  от  26.06.2014 года).</w:t>
      </w: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Изменения основных  характеристик  местного бюджета в 2014 году представлено в таблице 1.</w:t>
      </w: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W w:w="9374" w:type="dxa"/>
        <w:tblInd w:w="-106" w:type="dxa"/>
        <w:tblLook w:val="00A0"/>
      </w:tblPr>
      <w:tblGrid>
        <w:gridCol w:w="1814"/>
        <w:gridCol w:w="2160"/>
        <w:gridCol w:w="1800"/>
        <w:gridCol w:w="1800"/>
        <w:gridCol w:w="1800"/>
      </w:tblGrid>
      <w:tr w:rsidR="00CA5E6D">
        <w:trPr>
          <w:trHeight w:val="108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5E6D" w:rsidRPr="007D3C8E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7D3C8E">
              <w:rPr>
                <w:color w:val="000000"/>
                <w:sz w:val="20"/>
                <w:szCs w:val="20"/>
              </w:rPr>
              <w:t xml:space="preserve">Решение от 19.12.2013г. №177 </w:t>
            </w:r>
          </w:p>
          <w:p w:rsidR="00CA5E6D" w:rsidRPr="007D3C8E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7D3C8E">
              <w:rPr>
                <w:color w:val="000000"/>
                <w:sz w:val="20"/>
                <w:szCs w:val="20"/>
              </w:rPr>
              <w:t>(в редакции  от  26.06.2014г.)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7D3C8E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7D3C8E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7D3C8E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7D3C8E">
              <w:rPr>
                <w:color w:val="000000"/>
                <w:sz w:val="20"/>
                <w:szCs w:val="20"/>
              </w:rPr>
              <w:t>Отклонение от показателей  решения  от 19.12.2013№177(в редакции  от  26.06.2014г.)</w:t>
            </w:r>
          </w:p>
        </w:tc>
      </w:tr>
      <w:tr w:rsidR="00CA5E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6D" w:rsidRDefault="00CA5E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CA5E6D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565395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 w:rsidP="00565395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1 096 895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1 100457,2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3 562,2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CA5E6D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565395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 w:rsidP="00565395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1 101 127,5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1 104 685,5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3 558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CA5E6D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565395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 w:rsidP="00565395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-4 232,50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 w:rsidP="00565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-4 228,3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5E6D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 w:rsidRPr="0056539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E6D" w:rsidRPr="00565395" w:rsidRDefault="00CA5E6D" w:rsidP="00565395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CC5549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Pr="00565395" w:rsidRDefault="00CA5E6D">
            <w:pPr>
              <w:jc w:val="center"/>
              <w:rPr>
                <w:color w:val="000000"/>
              </w:rPr>
            </w:pPr>
            <w:r w:rsidRPr="005653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A5E6D" w:rsidRPr="00565395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2.1.  Проектом  решения  предполагается утвердить  объём  доходов в сумме 1 100 457,2 тыс. руб., что на 3562,2 тыс. руб. или  0,3 % больше  утвержденных назначений (</w:t>
      </w:r>
      <w:r>
        <w:rPr>
          <w:color w:val="000000"/>
          <w:sz w:val="28"/>
          <w:szCs w:val="28"/>
        </w:rPr>
        <w:t xml:space="preserve">в редакции  </w:t>
      </w:r>
      <w:r w:rsidRPr="00CC5549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22.05</w:t>
      </w:r>
      <w:r w:rsidRPr="00CC5549">
        <w:rPr>
          <w:color w:val="000000"/>
          <w:sz w:val="28"/>
          <w:szCs w:val="28"/>
        </w:rPr>
        <w:t>.2014г.).</w:t>
      </w: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Изменение  прогноза доходов представлено в таблице 2.</w:t>
      </w:r>
    </w:p>
    <w:p w:rsidR="00CA5E6D" w:rsidRDefault="00CA5E6D" w:rsidP="005653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Таблица 2</w:t>
      </w:r>
    </w:p>
    <w:tbl>
      <w:tblPr>
        <w:tblW w:w="9554" w:type="dxa"/>
        <w:tblInd w:w="-106" w:type="dxa"/>
        <w:tblLook w:val="00A0"/>
      </w:tblPr>
      <w:tblGrid>
        <w:gridCol w:w="2534"/>
        <w:gridCol w:w="1800"/>
        <w:gridCol w:w="1620"/>
        <w:gridCol w:w="1440"/>
        <w:gridCol w:w="2160"/>
      </w:tblGrid>
      <w:tr w:rsidR="00CA5E6D">
        <w:trPr>
          <w:trHeight w:val="93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A5E6D" w:rsidRDefault="00CA5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Показатели 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от 19.12.2013г. №177 </w:t>
            </w:r>
          </w:p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редакции  от  22.05.2014г.)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от показателей  решения  от 19.12.2013№177 (в редакции  от  29.04.2014г.)</w:t>
            </w:r>
          </w:p>
        </w:tc>
      </w:tr>
      <w:tr w:rsidR="00CA5E6D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E6D" w:rsidRDefault="00CA5E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CA5E6D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Налоговые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5E6D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5E6D">
        <w:trPr>
          <w:trHeight w:val="77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 из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892862,3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896 424,5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3 562,2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CA5E6D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E6D" w:rsidRDefault="00CA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1 096 895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E6D" w:rsidRDefault="00CA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1 100 457,2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3 562,2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E6D" w:rsidRDefault="00CA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</w:tbl>
    <w:p w:rsidR="00CA5E6D" w:rsidRDefault="00CA5E6D" w:rsidP="00565395">
      <w:pPr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 доходов по  налоговым и неналоговым  поступлениям  остаётся без изменения  в сумме 204 032 ,7   тыс. рублей.  </w:t>
      </w:r>
    </w:p>
    <w:p w:rsidR="00CA5E6D" w:rsidRDefault="00CA5E6D" w:rsidP="00AB19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 по безвозмездным поступлениям  из областного бюджета  увеличивается на  3 562,2тыс. руб. или на  0,3  %</w:t>
      </w:r>
      <w:r>
        <w:rPr>
          <w:sz w:val="28"/>
          <w:szCs w:val="28"/>
        </w:rPr>
        <w:t>, на основании:</w:t>
      </w:r>
    </w:p>
    <w:p w:rsidR="00CA5E6D" w:rsidRPr="009926A0" w:rsidRDefault="00CA5E6D" w:rsidP="00753E33">
      <w:pPr>
        <w:numPr>
          <w:ilvl w:val="0"/>
          <w:numId w:val="2"/>
        </w:numPr>
        <w:tabs>
          <w:tab w:val="clear" w:pos="1080"/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</w:t>
      </w:r>
      <w:r w:rsidRPr="00BF5426">
        <w:rPr>
          <w:sz w:val="28"/>
          <w:szCs w:val="28"/>
        </w:rPr>
        <w:t>от 20.05.2014 N 424-ПП «О внесении изменений в Постановление Правительства Свердловской области от 22.04.2014 N 308-ПП «О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Свердловской области в 2014 году за счет субсидии, полученной из федерального бюджета в 2014 году»,</w:t>
      </w:r>
      <w:r>
        <w:rPr>
          <w:sz w:val="28"/>
          <w:szCs w:val="28"/>
        </w:rPr>
        <w:t xml:space="preserve"> на основании постановления субсидииувеличены на 100 тыс. руб. на оснащение спортивным инвентарем и оборудованием и уменьшены на 350 тыс. руб. на проведение капитального ремонта спортивных залов общеобразовательных организаций.</w:t>
      </w:r>
    </w:p>
    <w:p w:rsidR="00CA5E6D" w:rsidRPr="009926A0" w:rsidRDefault="00CA5E6D" w:rsidP="009926A0">
      <w:pPr>
        <w:ind w:left="720"/>
        <w:jc w:val="both"/>
        <w:rPr>
          <w:sz w:val="28"/>
          <w:szCs w:val="28"/>
        </w:rPr>
      </w:pPr>
    </w:p>
    <w:p w:rsidR="00CA5E6D" w:rsidRPr="00F5319C" w:rsidRDefault="00CA5E6D" w:rsidP="002640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27.05.2014 N 455-ПП «Об утверждении распределения субсидий из федерального и областного бюджетов местным бюджетам муниципальных образований в Свердловской области на осуществление мероприятий по развитию газификации в сельской местности в 2014 году в рамках государственной программы Свердловской области «Развитие агропромышленного комплекса и потребительского рынка Свердловской области до 2020 года» на 30 103,1 тыс.рублей, в том числе за счёт федерального бюджета на 9 632,8 тыс.рублей и  областного бюджета  20 470,3 тыс.рублей.</w:t>
      </w:r>
    </w:p>
    <w:p w:rsidR="00CA5E6D" w:rsidRDefault="00CA5E6D" w:rsidP="0026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субсидии предусмотрены на  газификацию:</w:t>
      </w:r>
    </w:p>
    <w:p w:rsidR="00CA5E6D" w:rsidRDefault="00CA5E6D" w:rsidP="003247DE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села  Юва, первая  очередь  в сумме 10 603,3 тыс.рублей;</w:t>
      </w:r>
    </w:p>
    <w:p w:rsidR="00CA5E6D" w:rsidRDefault="00CA5E6D" w:rsidP="003247DE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села  Озёрки, первая  очередь  в сумме  8 608 тыс.рублей;</w:t>
      </w:r>
    </w:p>
    <w:p w:rsidR="00CA5E6D" w:rsidRDefault="00CA5E6D" w:rsidP="003247DE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села Большой Турыш, первая  очередь  в сумме  10 891,8 тыс.рублей.</w:t>
      </w:r>
    </w:p>
    <w:p w:rsidR="00CA5E6D" w:rsidRDefault="00CA5E6D" w:rsidP="00A8604F">
      <w:pPr>
        <w:numPr>
          <w:ilvl w:val="0"/>
          <w:numId w:val="2"/>
        </w:numPr>
        <w:tabs>
          <w:tab w:val="clear" w:pos="1080"/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внесения  изменений в Закон</w:t>
      </w:r>
      <w:r w:rsidRPr="00353D78">
        <w:rPr>
          <w:sz w:val="28"/>
          <w:szCs w:val="28"/>
        </w:rPr>
        <w:t xml:space="preserve"> Свердловской области от 06.06.2014 г. № 43-ОЗ «О внесении изменений в Закон Свердловской области «Об областном бюджете на 2014 год и п</w:t>
      </w:r>
      <w:r>
        <w:rPr>
          <w:sz w:val="28"/>
          <w:szCs w:val="28"/>
        </w:rPr>
        <w:t>лановый период 2015-2016 годов»: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 уменьшились на 18  319 тыс.рублей; 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уменьшились на 8 888 тыс.рублей направленные на выплату заработной платы; 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городских округов на осуществление мероприятий по организации питания в муниципальных общеобразовательных учреждениях уменьшились на 388 тыс.руб.; 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государственного полномочия СО по предоставлению гражданам, проживающим на территории СО, меры социальной поддержки по частичному освобождению от платы за коммунальные услуги увеличились на 269,1 тыс руб.</w:t>
      </w:r>
    </w:p>
    <w:p w:rsidR="00CA5E6D" w:rsidRDefault="00CA5E6D" w:rsidP="002640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03.06.2014 N 476-ПП «Об утверждении распределения иных межбюджетных 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территории Свердловской области, в 2014 году» на 1 035 тыс.рублей.</w:t>
      </w:r>
    </w:p>
    <w:p w:rsidR="00CA5E6D" w:rsidRDefault="00CA5E6D" w:rsidP="0026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Проектом  решения  предполагается  утвердить объём расходов в сумме  1 104685,5 тыс. руб., что на  3558 тыс. руб. или 0,3 % больше  утвержденных бюджетных назначений </w:t>
      </w:r>
      <w:r w:rsidRPr="00C775BF">
        <w:rPr>
          <w:sz w:val="28"/>
          <w:szCs w:val="28"/>
        </w:rPr>
        <w:t>(в редакции от  265.06.2014 г.).</w:t>
      </w: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изменении расходов  местного бюджета по разделам бюджетной  классификации представлены  в таблице 3. </w:t>
      </w:r>
    </w:p>
    <w:p w:rsidR="00CA5E6D" w:rsidRDefault="00CA5E6D" w:rsidP="00565395">
      <w:pPr>
        <w:ind w:firstLine="360"/>
        <w:jc w:val="center"/>
        <w:rPr>
          <w:sz w:val="28"/>
          <w:szCs w:val="28"/>
        </w:rPr>
      </w:pPr>
    </w:p>
    <w:p w:rsidR="00CA5E6D" w:rsidRDefault="00CA5E6D" w:rsidP="0056539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3</w:t>
      </w:r>
    </w:p>
    <w:tbl>
      <w:tblPr>
        <w:tblW w:w="9648" w:type="dxa"/>
        <w:tblInd w:w="-106" w:type="dxa"/>
        <w:tblLook w:val="0000"/>
      </w:tblPr>
      <w:tblGrid>
        <w:gridCol w:w="961"/>
        <w:gridCol w:w="2163"/>
        <w:gridCol w:w="1205"/>
        <w:gridCol w:w="1626"/>
        <w:gridCol w:w="1173"/>
        <w:gridCol w:w="2520"/>
      </w:tblGrid>
      <w:tr w:rsidR="00CA5E6D" w:rsidRPr="00E83C63">
        <w:trPr>
          <w:trHeight w:val="849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center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center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both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 xml:space="preserve">Решение от 19.12.2013г. №177 </w:t>
            </w:r>
          </w:p>
          <w:p w:rsidR="00CA5E6D" w:rsidRPr="00E83C63" w:rsidRDefault="00CA5E6D" w:rsidP="00E83C63">
            <w:pPr>
              <w:jc w:val="both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(в редакции  от  29.04.2014г.)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both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3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5E6D" w:rsidRPr="00E83C63" w:rsidRDefault="00CA5E6D" w:rsidP="00E83C63">
            <w:pPr>
              <w:jc w:val="both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Отклонение от показателей  решения  от 19.12.2013№177  (в редакции  от  29.04.2014г.)</w:t>
            </w:r>
          </w:p>
        </w:tc>
      </w:tr>
      <w:tr w:rsidR="00CA5E6D" w:rsidRPr="00E83C63">
        <w:trPr>
          <w:trHeight w:val="116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center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center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center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center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%</w:t>
            </w:r>
          </w:p>
        </w:tc>
      </w:tr>
      <w:tr w:rsidR="00CA5E6D" w:rsidRPr="00E83C63">
        <w:trPr>
          <w:trHeight w:val="22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110484,3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110670,3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CA5E6D" w:rsidRPr="00E83C63">
        <w:trPr>
          <w:trHeight w:val="46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1441,7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1 441,70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A5E6D" w:rsidRPr="00E83C63">
        <w:trPr>
          <w:trHeight w:val="69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4 441,50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CA5E6D" w:rsidRPr="00E83C63">
        <w:trPr>
          <w:trHeight w:val="29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13127,6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13 046,80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-80,8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CA5E6D" w:rsidRPr="00E83C63">
        <w:trPr>
          <w:trHeight w:val="34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73321,3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103 678,80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30357,5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141,4</w:t>
            </w:r>
          </w:p>
        </w:tc>
      </w:tr>
      <w:tr w:rsidR="00CA5E6D" w:rsidRPr="00E83C63">
        <w:trPr>
          <w:trHeight w:val="18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1 092,00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91,6</w:t>
            </w:r>
          </w:p>
        </w:tc>
      </w:tr>
      <w:tr w:rsidR="00CA5E6D" w:rsidRPr="00E83C63">
        <w:trPr>
          <w:trHeight w:val="25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701890,4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675 497,70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-26392,7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CA5E6D" w:rsidRPr="00E83C63">
        <w:trPr>
          <w:trHeight w:val="35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101003,5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100 703,50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-300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CA5E6D" w:rsidRPr="00E83C63">
        <w:trPr>
          <w:trHeight w:val="40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91373,9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91 373,90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A5E6D" w:rsidRPr="00E83C63">
        <w:trPr>
          <w:trHeight w:val="52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1343,5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1 222,00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-121,5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CA5E6D" w:rsidRPr="00E83C63">
        <w:trPr>
          <w:trHeight w:val="50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rPr>
                <w:color w:val="000000"/>
                <w:sz w:val="20"/>
                <w:szCs w:val="20"/>
              </w:rPr>
            </w:pPr>
            <w:r w:rsidRPr="00E83C63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1517,3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1 517,30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A5E6D" w:rsidRPr="00E83C63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3C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3C63">
              <w:rPr>
                <w:b/>
                <w:bCs/>
                <w:color w:val="000000"/>
                <w:sz w:val="18"/>
                <w:szCs w:val="18"/>
              </w:rPr>
              <w:t>1 101 127,50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5E6D" w:rsidRPr="00E83C63" w:rsidRDefault="00CA5E6D" w:rsidP="00E83C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3C63">
              <w:rPr>
                <w:b/>
                <w:bCs/>
                <w:color w:val="000000"/>
                <w:sz w:val="18"/>
                <w:szCs w:val="18"/>
              </w:rPr>
              <w:t>1 104 685,50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3558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E6D" w:rsidRPr="00E83C63" w:rsidRDefault="00CA5E6D" w:rsidP="00E83C63">
            <w:pPr>
              <w:jc w:val="right"/>
              <w:rPr>
                <w:color w:val="000000"/>
                <w:sz w:val="18"/>
                <w:szCs w:val="18"/>
              </w:rPr>
            </w:pPr>
            <w:r w:rsidRPr="00E83C63">
              <w:rPr>
                <w:color w:val="000000"/>
                <w:sz w:val="18"/>
                <w:szCs w:val="18"/>
              </w:rPr>
              <w:t>100,3</w:t>
            </w:r>
          </w:p>
        </w:tc>
      </w:tr>
    </w:tbl>
    <w:p w:rsidR="00CA5E6D" w:rsidRDefault="00CA5E6D" w:rsidP="00565395">
      <w:pPr>
        <w:ind w:firstLine="360"/>
        <w:jc w:val="center"/>
        <w:rPr>
          <w:sz w:val="28"/>
          <w:szCs w:val="28"/>
        </w:rPr>
      </w:pPr>
    </w:p>
    <w:p w:rsidR="00CA5E6D" w:rsidRDefault="00CA5E6D" w:rsidP="00565395">
      <w:pPr>
        <w:ind w:firstLine="360"/>
        <w:jc w:val="center"/>
        <w:rPr>
          <w:sz w:val="28"/>
          <w:szCs w:val="28"/>
        </w:rPr>
      </w:pP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бюджетные ассигнования увеличиваются на 186 тыс.руб. или на 0,2%;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бюджетные ассигнования увеличиваются на 9,5 тыс.руб. или на 0,2%;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бюджетные ассигнования уменьшаются на 80,8 тыс.руб. или на 0,6 %;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бюджетные ассигнования увеличиваются на 30 357,5 тыс.руб. или на 41,4%;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 бюджетные ассигнования уменьшаются на 100 тыс.руб. или на 8,4 %;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бюджетные ассигнования уменьшаются на 26 392,7 тыс.руб. или на 3,8%;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кинематография» бюджетные ассигнования уменьшаются на 300 тыс.руб. или на 0,3%;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бюджетные ассигнования уменьшаются на 121,5 тыс.руб. или на 9%.</w:t>
      </w:r>
    </w:p>
    <w:p w:rsidR="00CA5E6D" w:rsidRDefault="00CA5E6D" w:rsidP="00565395">
      <w:pPr>
        <w:ind w:firstLine="360"/>
        <w:jc w:val="center"/>
        <w:rPr>
          <w:sz w:val="28"/>
          <w:szCs w:val="28"/>
        </w:rPr>
      </w:pP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4.</w:t>
      </w:r>
    </w:p>
    <w:p w:rsidR="00CA5E6D" w:rsidRDefault="00CA5E6D" w:rsidP="00565395">
      <w:pPr>
        <w:ind w:firstLine="360"/>
        <w:jc w:val="both"/>
        <w:rPr>
          <w:sz w:val="28"/>
          <w:szCs w:val="28"/>
        </w:rPr>
      </w:pPr>
    </w:p>
    <w:p w:rsidR="00CA5E6D" w:rsidRDefault="00CA5E6D" w:rsidP="005653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9648" w:type="dxa"/>
        <w:tblInd w:w="-106" w:type="dxa"/>
        <w:tblLook w:val="00A0"/>
      </w:tblPr>
      <w:tblGrid>
        <w:gridCol w:w="960"/>
        <w:gridCol w:w="2568"/>
        <w:gridCol w:w="1260"/>
        <w:gridCol w:w="1620"/>
        <w:gridCol w:w="1620"/>
        <w:gridCol w:w="1620"/>
      </w:tblGrid>
      <w:tr w:rsidR="00CA5E6D" w:rsidRPr="00867DF9">
        <w:trPr>
          <w:trHeight w:val="7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A5E6D" w:rsidRPr="006A5DCE" w:rsidRDefault="00CA5E6D" w:rsidP="006A5DCE">
            <w:pPr>
              <w:jc w:val="center"/>
              <w:rPr>
                <w:color w:val="000000"/>
                <w:sz w:val="18"/>
                <w:szCs w:val="18"/>
              </w:rPr>
            </w:pPr>
            <w:r w:rsidRPr="006A5DCE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6A5DCE" w:rsidRDefault="00CA5E6D" w:rsidP="006A5DCE">
            <w:pPr>
              <w:jc w:val="center"/>
              <w:rPr>
                <w:color w:val="000000"/>
                <w:sz w:val="18"/>
                <w:szCs w:val="18"/>
              </w:rPr>
            </w:pPr>
            <w:r w:rsidRPr="006A5DCE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5E6D" w:rsidRPr="00867DF9" w:rsidRDefault="00CA5E6D" w:rsidP="006A5DCE">
            <w:pPr>
              <w:jc w:val="center"/>
              <w:rPr>
                <w:color w:val="000000"/>
                <w:sz w:val="18"/>
                <w:szCs w:val="18"/>
              </w:rPr>
            </w:pPr>
            <w:r w:rsidRPr="00867DF9">
              <w:rPr>
                <w:color w:val="000000"/>
                <w:sz w:val="18"/>
                <w:szCs w:val="18"/>
              </w:rPr>
              <w:t>Решение от 19.12.2013г. №177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6A5DCE" w:rsidRDefault="00CA5E6D" w:rsidP="006A5DCE">
            <w:pPr>
              <w:jc w:val="center"/>
              <w:rPr>
                <w:color w:val="000000"/>
                <w:sz w:val="18"/>
                <w:szCs w:val="18"/>
              </w:rPr>
            </w:pPr>
            <w:r w:rsidRPr="006A5DCE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5E6D" w:rsidRPr="00867DF9" w:rsidRDefault="00CA5E6D" w:rsidP="006A5DCE">
            <w:pPr>
              <w:jc w:val="center"/>
              <w:rPr>
                <w:color w:val="000000"/>
                <w:sz w:val="18"/>
                <w:szCs w:val="18"/>
              </w:rPr>
            </w:pPr>
            <w:r w:rsidRPr="00867DF9">
              <w:rPr>
                <w:color w:val="000000"/>
                <w:sz w:val="18"/>
                <w:szCs w:val="18"/>
              </w:rPr>
              <w:t>Отклонение от показателей  решения  от 19.12.2013№177  (в редакции  от  26.06.2014г.)</w:t>
            </w:r>
          </w:p>
        </w:tc>
      </w:tr>
      <w:tr w:rsidR="00CA5E6D" w:rsidRPr="00867DF9">
        <w:trPr>
          <w:trHeight w:val="41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both"/>
              <w:rPr>
                <w:color w:val="000000"/>
                <w:sz w:val="18"/>
                <w:szCs w:val="18"/>
              </w:rPr>
            </w:pPr>
            <w:r w:rsidRPr="00867DF9">
              <w:rPr>
                <w:color w:val="000000"/>
                <w:sz w:val="18"/>
                <w:szCs w:val="18"/>
              </w:rPr>
              <w:t>(в редакции  от  26.06.2014г.)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5E6D" w:rsidRPr="00867DF9" w:rsidRDefault="00CA5E6D" w:rsidP="00867DF9">
            <w:pPr>
              <w:rPr>
                <w:color w:val="000000"/>
                <w:sz w:val="18"/>
                <w:szCs w:val="18"/>
              </w:rPr>
            </w:pPr>
          </w:p>
        </w:tc>
      </w:tr>
      <w:tr w:rsidR="00CA5E6D" w:rsidRPr="00867DF9">
        <w:trPr>
          <w:trHeight w:val="32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center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center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center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center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CA5E6D" w:rsidRPr="00867DF9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Администрация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237865,6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268227,3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30361,7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CA5E6D" w:rsidRPr="00867DF9">
        <w:trPr>
          <w:trHeight w:val="5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Комитет по управлению имуществом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3151,4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3 151,40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A5E6D" w:rsidRPr="00867DF9">
        <w:trPr>
          <w:trHeight w:val="9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691508,4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664 080,70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-27427,7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CA5E6D" w:rsidRPr="00867DF9">
        <w:trPr>
          <w:trHeight w:val="8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109604,6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110 339,50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CA5E6D" w:rsidRPr="00867DF9">
        <w:trPr>
          <w:trHeight w:val="6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Дума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2 919,00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A5E6D" w:rsidRPr="00867DF9">
        <w:trPr>
          <w:trHeight w:val="7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Ревизионная комиссия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1318,6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1 427,30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CA5E6D" w:rsidRPr="00867DF9">
        <w:trPr>
          <w:trHeight w:val="6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Финансовый отдел администрации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54759,9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54 540,30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-219,6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867DF9" w:rsidRDefault="00CA5E6D" w:rsidP="00867DF9">
            <w:pPr>
              <w:jc w:val="right"/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CA5E6D" w:rsidRPr="00867D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rPr>
                <w:color w:val="000000"/>
                <w:sz w:val="20"/>
                <w:szCs w:val="20"/>
              </w:rPr>
            </w:pPr>
            <w:r w:rsidRPr="00867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7DF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7DF9">
              <w:rPr>
                <w:b/>
                <w:bCs/>
                <w:color w:val="000000"/>
                <w:sz w:val="20"/>
                <w:szCs w:val="20"/>
              </w:rPr>
              <w:t>1 101 127,50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E6D" w:rsidRPr="00867DF9" w:rsidRDefault="00CA5E6D" w:rsidP="00867D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7DF9">
              <w:rPr>
                <w:b/>
                <w:bCs/>
                <w:color w:val="000000"/>
                <w:sz w:val="20"/>
                <w:szCs w:val="20"/>
              </w:rPr>
              <w:t>1 104 685,50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C322BE" w:rsidRDefault="00CA5E6D" w:rsidP="00867D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22BE">
              <w:rPr>
                <w:b/>
                <w:bCs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E6D" w:rsidRPr="00C322BE" w:rsidRDefault="00CA5E6D" w:rsidP="00867D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22BE"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</w:tbl>
    <w:p w:rsidR="00CA5E6D" w:rsidRDefault="00CA5E6D" w:rsidP="00565395">
      <w:pPr>
        <w:ind w:firstLine="360"/>
        <w:jc w:val="center"/>
        <w:rPr>
          <w:sz w:val="20"/>
          <w:szCs w:val="20"/>
        </w:rPr>
      </w:pPr>
    </w:p>
    <w:p w:rsidR="00CA5E6D" w:rsidRDefault="00CA5E6D" w:rsidP="00565395">
      <w:pPr>
        <w:ind w:firstLine="360"/>
        <w:jc w:val="center"/>
        <w:rPr>
          <w:sz w:val="20"/>
          <w:szCs w:val="20"/>
        </w:rPr>
      </w:pP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 w:rsidRPr="001F7329">
        <w:rPr>
          <w:sz w:val="28"/>
          <w:szCs w:val="28"/>
        </w:rPr>
        <w:t>Проектом  решения  бюджетные ассигнования  увеличиваются  по главным  распорядителям бюджетных  средств: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 МО Красноуфимский округ на 30 361,7 тыс.руб. или на 12,8%;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 и туризма администрации МО Красноуфимский округ на 734,9 тыс.руб. или на 0,7%;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Ревизионная комиссия МО Красноуфимский округ на 108,7 тыс.руб. или на 8,2%.</w:t>
      </w:r>
    </w:p>
    <w:p w:rsidR="00CA5E6D" w:rsidRDefault="00CA5E6D" w:rsidP="00565395">
      <w:pPr>
        <w:ind w:firstLine="360"/>
        <w:jc w:val="both"/>
        <w:rPr>
          <w:sz w:val="28"/>
          <w:szCs w:val="28"/>
        </w:rPr>
      </w:pPr>
    </w:p>
    <w:p w:rsidR="00CA5E6D" w:rsidRDefault="00CA5E6D" w:rsidP="005653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бюджетные ассигнования уменьшаются по главным распорядителям бюджетных средств: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отдел управление образованием МО Красноуфимский округ на 27 427,7 тыс.руб. или на 4%;</w:t>
      </w:r>
    </w:p>
    <w:p w:rsidR="00CA5E6D" w:rsidRDefault="00CA5E6D" w:rsidP="0068716B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- Финансовый отдел администрации МО Красноуфимский округ на 219,6 тыс.руб. или на 0,4%.</w:t>
      </w:r>
    </w:p>
    <w:p w:rsidR="00CA5E6D" w:rsidRDefault="00CA5E6D" w:rsidP="00565395">
      <w:pPr>
        <w:ind w:firstLine="360"/>
        <w:jc w:val="both"/>
        <w:rPr>
          <w:sz w:val="28"/>
          <w:szCs w:val="28"/>
          <w:highlight w:val="green"/>
        </w:rPr>
      </w:pPr>
    </w:p>
    <w:p w:rsidR="00CA5E6D" w:rsidRDefault="00CA5E6D" w:rsidP="00565395">
      <w:pPr>
        <w:ind w:firstLine="360"/>
        <w:jc w:val="both"/>
        <w:rPr>
          <w:sz w:val="28"/>
          <w:szCs w:val="28"/>
        </w:rPr>
      </w:pPr>
      <w:r w:rsidRPr="001F7329">
        <w:rPr>
          <w:sz w:val="28"/>
          <w:szCs w:val="28"/>
        </w:rPr>
        <w:t>Кроме этого, Проектом  решения (приложение №9) вносятся  изменения   в муниципальные программы: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системы образования в муниципальном образовании Красноуфимский округ  до 2020 года» бюджетные назначения уменьшаются на 27 397,7 тыс. рублей;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в МО Красноуфимский округ до 2020 года» бюджетные назначения увеличиваются на 735 тыс. рублей;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физической культуры, спорта, здорового образа жизни населения и молодежной политики МО Красноуфимский округ до 2020 года» бюджетные назначения уменьшаются на 121,5 тыс.;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безопасности на территории МО Красноуфимский округ до 2020 года» бюджетные назначения уменьшаются на 100 тыс.руб.;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«Совершенствование муниципального управления в МО Красноуфимский округ до 2020 года» бюджетные назначения увеличиваются на 479,8 тыс.руб.;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бюджетные назначения увеличиваются на 1 500,2 тыс.руб.;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муниципальными финансами МО Красноуфимский округ до 2020 года» бюджетные назначения уменьшаются на 219,6 тыс.руб.;</w:t>
      </w: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«Устойчивое развитие сельских территорий муниципального образования Красноуфимский округ до 2020 года» бюджетные назначения увеличиваются на 28 603,1 тыс.руб.</w:t>
      </w:r>
    </w:p>
    <w:p w:rsidR="00CA5E6D" w:rsidRDefault="00CA5E6D" w:rsidP="008379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Общая сумма бюджетных назначений, направленных на реализацию муниципальных программ Проектом решения, увеличилась на </w:t>
      </w:r>
      <w:r>
        <w:rPr>
          <w:color w:val="000000"/>
          <w:sz w:val="28"/>
          <w:szCs w:val="28"/>
        </w:rPr>
        <w:t>3 479,3 тыс. руб.</w:t>
      </w:r>
    </w:p>
    <w:p w:rsidR="00CA5E6D" w:rsidRDefault="00CA5E6D" w:rsidP="001F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 в сумме 1 517,3 тыс.рублей, то есть в пределах объема  расходов на обслуживание  муниципального долга установленного  статьёй  111 БК РФ.</w:t>
      </w:r>
    </w:p>
    <w:p w:rsidR="00CA5E6D" w:rsidRDefault="00CA5E6D" w:rsidP="001F7329">
      <w:pPr>
        <w:ind w:firstLine="360"/>
        <w:jc w:val="both"/>
        <w:rPr>
          <w:color w:val="000000"/>
          <w:sz w:val="28"/>
          <w:szCs w:val="28"/>
        </w:rPr>
      </w:pPr>
    </w:p>
    <w:p w:rsidR="00CA5E6D" w:rsidRDefault="00CA5E6D" w:rsidP="0068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доходной и расходной частей местного бюджета, а также остатков средств на счетах по учёту средств местного  бюджета  в 2014 году предлагается внести изменения в приложение №7 «Свод источников внутреннего финансирования бюджета МО Красноуфимский округ на 2014 год».</w:t>
      </w:r>
    </w:p>
    <w:p w:rsidR="00CA5E6D" w:rsidRDefault="00CA5E6D" w:rsidP="001F7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Красноуфимский округ уменьшился на 4,2 тыс. рублей и составит 4 228,3 тыс.руб. или 3,9 %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Дефицит местного бюджета   не превышает ограничения,  установленные статьёй  92.1 Бюджетного кодекса РФ. </w:t>
      </w:r>
    </w:p>
    <w:p w:rsidR="00CA5E6D" w:rsidRDefault="00CA5E6D" w:rsidP="00565395">
      <w:pPr>
        <w:jc w:val="both"/>
        <w:rPr>
          <w:sz w:val="28"/>
          <w:szCs w:val="28"/>
        </w:rPr>
      </w:pPr>
    </w:p>
    <w:p w:rsidR="00CA5E6D" w:rsidRDefault="00CA5E6D" w:rsidP="00565395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рассмотрения  Проекта  решения   выявлено:</w:t>
      </w:r>
    </w:p>
    <w:p w:rsidR="00CA5E6D" w:rsidRDefault="00CA5E6D" w:rsidP="00565395">
      <w:pPr>
        <w:ind w:firstLine="360"/>
        <w:jc w:val="both"/>
        <w:rPr>
          <w:b/>
          <w:bCs/>
          <w:sz w:val="28"/>
          <w:szCs w:val="28"/>
        </w:rPr>
      </w:pPr>
    </w:p>
    <w:p w:rsidR="00CA5E6D" w:rsidRDefault="00CA5E6D" w:rsidP="00047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проекте решения, согласно предложения  главного  распорядителя бюджетных средств МОУО МО Красноуфимский округ,  о  перемещении  бюджетных   назначений  (реестр №27 от 14.07.2014 года ) по МКДОУ Большетавринский детский сад с подраздела 0701 целевой статьи 0212502 вид 244 КОСГУ 221 уменьшают бюджетные ассигнования в сумме 1 211 руб. 00 коп.при этом в данном учреждении бюджетные ассигнования по КОСГУ 221 отсутствуют. Следовательно данное перемещение необходимо исключить из проекта решения.</w:t>
      </w:r>
    </w:p>
    <w:p w:rsidR="00CA5E6D" w:rsidRDefault="00CA5E6D" w:rsidP="00047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приложениях 3 и 5 проекта решения бюджетные назначения в сумме 14 870 руб. 50 копеек отнесены не в соответствии с предложением главного распорядителя бюджетных средств МОУО МО Красноуфимский округ о перемещении бюджетных назначений (реестр  №29 от 17.07.2014 года ) МОУО МО Красноуфимский округ на подраздел 0702 целевую статью 0222506 вид 621 КОСГУ 241 (отнесены на целевую статью 0222505).</w:t>
      </w:r>
    </w:p>
    <w:p w:rsidR="00CA5E6D" w:rsidRDefault="00CA5E6D" w:rsidP="00047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9 проекта решения бюджетные назначения по подпрограмме «Развитие систему общего образования в  МО Красноуфимский округ до 2020 года» по целевой статье 0220000 отражены в сумме 360 618 576 руб. 79 копеек, что не соответствует данным приложений 3 и 4 проекта решения Думы. (отклонение составляет 30 000 руб. 00 коп)</w:t>
      </w:r>
    </w:p>
    <w:p w:rsidR="00CA5E6D" w:rsidRDefault="00CA5E6D" w:rsidP="00047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связи с указанным нарушением в пункте 3 в приложении 9 проекта решения итоговая сумма по программам в сумме 1 094 992 240 руб. 69 коп.также не соответствует на 30 000 руб. 00 коп.</w:t>
      </w:r>
    </w:p>
    <w:p w:rsidR="00CA5E6D" w:rsidRDefault="00CA5E6D" w:rsidP="00565395">
      <w:pPr>
        <w:ind w:firstLine="360"/>
        <w:jc w:val="both"/>
        <w:rPr>
          <w:sz w:val="28"/>
          <w:szCs w:val="28"/>
        </w:rPr>
      </w:pPr>
    </w:p>
    <w:p w:rsidR="00CA5E6D" w:rsidRDefault="00CA5E6D" w:rsidP="00565395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CA5E6D" w:rsidRDefault="00CA5E6D" w:rsidP="00E3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вынести на очередное заседание Думы МО Красноуфимский округ с учетом устранения вышеуказанных замечаний.</w:t>
      </w:r>
    </w:p>
    <w:p w:rsidR="00CA5E6D" w:rsidRDefault="00CA5E6D" w:rsidP="00565395">
      <w:pPr>
        <w:ind w:left="360"/>
        <w:jc w:val="both"/>
        <w:rPr>
          <w:sz w:val="28"/>
          <w:szCs w:val="28"/>
        </w:rPr>
      </w:pPr>
    </w:p>
    <w:p w:rsidR="00CA5E6D" w:rsidRDefault="00CA5E6D" w:rsidP="00565395">
      <w:pPr>
        <w:ind w:left="360"/>
        <w:jc w:val="both"/>
        <w:rPr>
          <w:sz w:val="28"/>
          <w:szCs w:val="28"/>
        </w:rPr>
      </w:pPr>
    </w:p>
    <w:p w:rsidR="00CA5E6D" w:rsidRDefault="00CA5E6D" w:rsidP="0056539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CA5E6D" w:rsidRDefault="00CA5E6D" w:rsidP="00565395">
      <w:pPr>
        <w:ind w:left="180"/>
        <w:rPr>
          <w:sz w:val="28"/>
          <w:szCs w:val="28"/>
          <w:highlight w:val="yellow"/>
        </w:rPr>
      </w:pPr>
      <w:r>
        <w:rPr>
          <w:sz w:val="28"/>
          <w:szCs w:val="28"/>
        </w:rPr>
        <w:t>МО Красноуфимский округ                                                        И.Г. Тебнева</w:t>
      </w:r>
    </w:p>
    <w:p w:rsidR="00CA5E6D" w:rsidRDefault="00CA5E6D" w:rsidP="00565395"/>
    <w:p w:rsidR="00CA5E6D" w:rsidRDefault="00CA5E6D" w:rsidP="00565395"/>
    <w:p w:rsidR="00CA5E6D" w:rsidRDefault="00CA5E6D" w:rsidP="00565395"/>
    <w:p w:rsidR="00CA5E6D" w:rsidRDefault="00CA5E6D"/>
    <w:sectPr w:rsidR="00CA5E6D" w:rsidSect="004B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4BAD"/>
    <w:multiLevelType w:val="hybridMultilevel"/>
    <w:tmpl w:val="A080C8C6"/>
    <w:lvl w:ilvl="0" w:tplc="0419000D">
      <w:start w:val="1"/>
      <w:numFmt w:val="bullet"/>
      <w:lvlText w:val=""/>
      <w:lvlJc w:val="left"/>
      <w:pPr>
        <w:tabs>
          <w:tab w:val="num" w:pos="1549"/>
        </w:tabs>
        <w:ind w:left="15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cs="Wingdings" w:hint="default"/>
      </w:rPr>
    </w:lvl>
  </w:abstractNum>
  <w:abstractNum w:abstractNumId="1">
    <w:nsid w:val="4AD047C0"/>
    <w:multiLevelType w:val="hybridMultilevel"/>
    <w:tmpl w:val="AFE0CB1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95"/>
    <w:rsid w:val="000478CD"/>
    <w:rsid w:val="00075B6F"/>
    <w:rsid w:val="00091CF8"/>
    <w:rsid w:val="001A0FA4"/>
    <w:rsid w:val="001D4C7C"/>
    <w:rsid w:val="001F7329"/>
    <w:rsid w:val="00250A0C"/>
    <w:rsid w:val="00264092"/>
    <w:rsid w:val="00267352"/>
    <w:rsid w:val="00272F9E"/>
    <w:rsid w:val="002C0CFA"/>
    <w:rsid w:val="002C3568"/>
    <w:rsid w:val="002F40B9"/>
    <w:rsid w:val="003247DE"/>
    <w:rsid w:val="00353D78"/>
    <w:rsid w:val="00396B0E"/>
    <w:rsid w:val="003E16B7"/>
    <w:rsid w:val="003E2423"/>
    <w:rsid w:val="00436129"/>
    <w:rsid w:val="00496971"/>
    <w:rsid w:val="004B03A2"/>
    <w:rsid w:val="004D2DB7"/>
    <w:rsid w:val="004E195A"/>
    <w:rsid w:val="005250EF"/>
    <w:rsid w:val="00565395"/>
    <w:rsid w:val="0057521C"/>
    <w:rsid w:val="00584A4D"/>
    <w:rsid w:val="00594307"/>
    <w:rsid w:val="005F2425"/>
    <w:rsid w:val="006407E3"/>
    <w:rsid w:val="0068716B"/>
    <w:rsid w:val="006A5DCE"/>
    <w:rsid w:val="006E24E0"/>
    <w:rsid w:val="00753E33"/>
    <w:rsid w:val="007602C2"/>
    <w:rsid w:val="007B6F7D"/>
    <w:rsid w:val="007D3C8E"/>
    <w:rsid w:val="007D6038"/>
    <w:rsid w:val="00832DEC"/>
    <w:rsid w:val="0083790C"/>
    <w:rsid w:val="00846BC5"/>
    <w:rsid w:val="00867093"/>
    <w:rsid w:val="00867DF9"/>
    <w:rsid w:val="008A7ECD"/>
    <w:rsid w:val="008B3841"/>
    <w:rsid w:val="009056E7"/>
    <w:rsid w:val="00910689"/>
    <w:rsid w:val="00971FC0"/>
    <w:rsid w:val="009926A0"/>
    <w:rsid w:val="00995011"/>
    <w:rsid w:val="009B15A7"/>
    <w:rsid w:val="009D3725"/>
    <w:rsid w:val="00A67BCB"/>
    <w:rsid w:val="00A8604F"/>
    <w:rsid w:val="00AB1988"/>
    <w:rsid w:val="00AE319F"/>
    <w:rsid w:val="00B21965"/>
    <w:rsid w:val="00BB5187"/>
    <w:rsid w:val="00BF5426"/>
    <w:rsid w:val="00BF63DC"/>
    <w:rsid w:val="00C2528D"/>
    <w:rsid w:val="00C322BE"/>
    <w:rsid w:val="00C60838"/>
    <w:rsid w:val="00C775BF"/>
    <w:rsid w:val="00CA5E6D"/>
    <w:rsid w:val="00CC5549"/>
    <w:rsid w:val="00CC6571"/>
    <w:rsid w:val="00CF2645"/>
    <w:rsid w:val="00D42169"/>
    <w:rsid w:val="00D74E7F"/>
    <w:rsid w:val="00D81A7B"/>
    <w:rsid w:val="00DB7AEF"/>
    <w:rsid w:val="00DC7C99"/>
    <w:rsid w:val="00DD096F"/>
    <w:rsid w:val="00E1275D"/>
    <w:rsid w:val="00E1362D"/>
    <w:rsid w:val="00E3186E"/>
    <w:rsid w:val="00E32CEE"/>
    <w:rsid w:val="00E81587"/>
    <w:rsid w:val="00E83C63"/>
    <w:rsid w:val="00E86073"/>
    <w:rsid w:val="00F00682"/>
    <w:rsid w:val="00F43C42"/>
    <w:rsid w:val="00F5319C"/>
    <w:rsid w:val="00FE2123"/>
    <w:rsid w:val="00FE52BA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7</Pages>
  <Words>2278</Words>
  <Characters>12991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37</cp:revision>
  <cp:lastPrinted>2014-07-25T05:52:00Z</cp:lastPrinted>
  <dcterms:created xsi:type="dcterms:W3CDTF">2014-07-24T17:06:00Z</dcterms:created>
  <dcterms:modified xsi:type="dcterms:W3CDTF">2014-08-22T09:03:00Z</dcterms:modified>
</cp:coreProperties>
</file>