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17" w:rsidRDefault="003D3917" w:rsidP="00B93121">
      <w:pPr>
        <w:pStyle w:val="Heading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52.95pt;height:63pt;z-index:251658240" filled="t">
            <v:imagedata r:id="rId4" o:title=""/>
          </v:shape>
        </w:pict>
      </w:r>
      <w:r>
        <w:rPr>
          <w:noProof/>
        </w:rPr>
        <w:pict>
          <v:shape id="Рисунок 1" o:spid="_x0000_s1027" type="#_x0000_t75" alt="Герб района" style="position:absolute;left:0;text-align:left;margin-left:198pt;margin-top:-9pt;width:52.95pt;height:63pt;z-index:251657216;visibility:visible" filled="t">
            <v:textbox style="mso-rotate-with-shape:t"/>
          </v:shape>
        </w:pict>
      </w:r>
    </w:p>
    <w:p w:rsidR="003D3917" w:rsidRDefault="003D3917" w:rsidP="00B93121">
      <w:pPr>
        <w:jc w:val="center"/>
      </w:pPr>
    </w:p>
    <w:p w:rsidR="003D3917" w:rsidRDefault="003D3917" w:rsidP="00B93121">
      <w:pPr>
        <w:jc w:val="center"/>
      </w:pPr>
    </w:p>
    <w:p w:rsidR="003D3917" w:rsidRDefault="003D3917" w:rsidP="00B93121">
      <w:pPr>
        <w:jc w:val="center"/>
        <w:rPr>
          <w:b/>
          <w:bCs/>
          <w:sz w:val="28"/>
          <w:szCs w:val="28"/>
        </w:rPr>
      </w:pPr>
    </w:p>
    <w:p w:rsidR="003D3917" w:rsidRDefault="003D3917" w:rsidP="00B93121">
      <w:pPr>
        <w:jc w:val="center"/>
        <w:rPr>
          <w:b/>
          <w:bCs/>
          <w:sz w:val="28"/>
          <w:szCs w:val="28"/>
        </w:rPr>
      </w:pPr>
    </w:p>
    <w:p w:rsidR="003D3917" w:rsidRDefault="003D3917" w:rsidP="00B93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РЕВИЗИОННАЯ  КОМИССИЯ</w:t>
      </w:r>
    </w:p>
    <w:p w:rsidR="003D3917" w:rsidRDefault="003D3917" w:rsidP="00B93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D3917" w:rsidRDefault="003D3917" w:rsidP="00B93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3D3917" w:rsidRDefault="003D3917" w:rsidP="00B93121">
      <w:pPr>
        <w:jc w:val="center"/>
        <w:rPr>
          <w:sz w:val="28"/>
          <w:szCs w:val="28"/>
        </w:rPr>
      </w:pPr>
    </w:p>
    <w:p w:rsidR="003D3917" w:rsidRDefault="003D3917" w:rsidP="00B931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РАСПОРЯЖЕНИЕ       </w:t>
      </w:r>
    </w:p>
    <w:p w:rsidR="003D3917" w:rsidRDefault="003D3917" w:rsidP="00B93121"/>
    <w:p w:rsidR="003D3917" w:rsidRDefault="003D3917" w:rsidP="00B93121"/>
    <w:p w:rsidR="003D3917" w:rsidRDefault="003D3917" w:rsidP="00B93121">
      <w:pPr>
        <w:rPr>
          <w:sz w:val="28"/>
          <w:szCs w:val="28"/>
        </w:rPr>
      </w:pPr>
      <w:r>
        <w:rPr>
          <w:sz w:val="28"/>
          <w:szCs w:val="28"/>
        </w:rPr>
        <w:t xml:space="preserve">от   17.10.2016 г.  № 57                     </w:t>
      </w:r>
    </w:p>
    <w:p w:rsidR="003D3917" w:rsidRDefault="003D3917" w:rsidP="00B93121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изменений в  план работы </w:t>
      </w:r>
    </w:p>
    <w:p w:rsidR="003D3917" w:rsidRDefault="003D3917" w:rsidP="00B93121">
      <w:pPr>
        <w:rPr>
          <w:sz w:val="28"/>
          <w:szCs w:val="28"/>
        </w:rPr>
      </w:pPr>
      <w:r>
        <w:rPr>
          <w:sz w:val="28"/>
          <w:szCs w:val="28"/>
        </w:rPr>
        <w:t>Ревизионной    комиссии    МО</w:t>
      </w:r>
    </w:p>
    <w:p w:rsidR="003D3917" w:rsidRDefault="003D3917" w:rsidP="00B93121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2016 год</w:t>
      </w: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3D3917" w:rsidRDefault="003D3917" w:rsidP="00B93121">
      <w:pPr>
        <w:jc w:val="both"/>
        <w:rPr>
          <w:sz w:val="28"/>
          <w:szCs w:val="28"/>
        </w:rPr>
      </w:pPr>
    </w:p>
    <w:p w:rsidR="003D3917" w:rsidRDefault="003D3917" w:rsidP="00B93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  изменения в  разделы 1 и   2 плана  работы  на 2016 год,  изложив  их  в новой редакции (прилагается).</w:t>
      </w:r>
    </w:p>
    <w:p w:rsidR="003D3917" w:rsidRDefault="003D3917" w:rsidP="00B9312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3D3917" w:rsidRDefault="003D3917" w:rsidP="00B93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3D3917" w:rsidRDefault="003D3917" w:rsidP="00B93121">
      <w:pPr>
        <w:jc w:val="both"/>
        <w:rPr>
          <w:sz w:val="28"/>
          <w:szCs w:val="28"/>
        </w:rPr>
      </w:pP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3D3917" w:rsidRDefault="003D3917" w:rsidP="00B93121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И.Г.Тебнева.</w:t>
      </w:r>
    </w:p>
    <w:p w:rsidR="003D3917" w:rsidRDefault="003D3917" w:rsidP="00B93121">
      <w:pPr>
        <w:jc w:val="both"/>
        <w:rPr>
          <w:sz w:val="28"/>
          <w:szCs w:val="28"/>
        </w:rPr>
      </w:pPr>
    </w:p>
    <w:p w:rsidR="003D3917" w:rsidRDefault="003D3917" w:rsidP="00B93121"/>
    <w:p w:rsidR="003D3917" w:rsidRDefault="003D3917" w:rsidP="00B93121"/>
    <w:p w:rsidR="003D3917" w:rsidRDefault="003D3917" w:rsidP="00B93121"/>
    <w:p w:rsidR="003D3917" w:rsidRDefault="003D3917" w:rsidP="00B93121">
      <w:pPr>
        <w:jc w:val="center"/>
        <w:rPr>
          <w:sz w:val="28"/>
          <w:szCs w:val="28"/>
        </w:rPr>
      </w:pPr>
    </w:p>
    <w:p w:rsidR="003D3917" w:rsidRDefault="003D3917" w:rsidP="00B93121">
      <w:pPr>
        <w:jc w:val="center"/>
        <w:rPr>
          <w:sz w:val="28"/>
          <w:szCs w:val="28"/>
        </w:rPr>
      </w:pPr>
    </w:p>
    <w:p w:rsidR="003D3917" w:rsidRDefault="003D3917" w:rsidP="00B93121">
      <w:pPr>
        <w:jc w:val="center"/>
        <w:rPr>
          <w:sz w:val="28"/>
          <w:szCs w:val="28"/>
        </w:rPr>
      </w:pP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</w:t>
      </w:r>
    </w:p>
    <w:p w:rsidR="003D3917" w:rsidRDefault="003D3917" w:rsidP="00B93121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Ревизионной</w:t>
      </w:r>
    </w:p>
    <w:p w:rsidR="003D3917" w:rsidRDefault="003D3917" w:rsidP="00B93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3D3917" w:rsidRDefault="003D3917" w:rsidP="00B93121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    от 17.10.2016 № 57</w:t>
      </w:r>
    </w:p>
    <w:p w:rsidR="003D3917" w:rsidRDefault="003D3917" w:rsidP="00B93121"/>
    <w:p w:rsidR="003D3917" w:rsidRDefault="003D3917" w:rsidP="00B9312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3D3917" w:rsidRDefault="003D3917" w:rsidP="00B93121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2016 год.</w:t>
      </w: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Раздел 1</w:t>
      </w:r>
    </w:p>
    <w:p w:rsidR="003D3917" w:rsidRDefault="003D3917" w:rsidP="00B93121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color w:val="373737"/>
          <w:spacing w:val="-1"/>
          <w:lang w:val="en-US"/>
        </w:rPr>
        <w:t>I</w:t>
      </w:r>
      <w:r>
        <w:rPr>
          <w:b/>
          <w:bCs/>
          <w:color w:val="373737"/>
          <w:spacing w:val="-1"/>
        </w:rPr>
        <w:t>. Контрольные мероприятия</w:t>
      </w:r>
    </w:p>
    <w:tbl>
      <w:tblPr>
        <w:tblW w:w="1012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00"/>
        <w:gridCol w:w="5040"/>
        <w:gridCol w:w="2160"/>
        <w:gridCol w:w="2020"/>
      </w:tblGrid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</w:pPr>
            <w:r>
              <w:rPr>
                <w:color w:val="373737"/>
                <w:spacing w:val="-9"/>
              </w:rPr>
              <w:t xml:space="preserve">     №   п/п.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ind w:left="442"/>
            </w:pPr>
            <w:r>
              <w:rPr>
                <w:color w:val="373737"/>
                <w:spacing w:val="-7"/>
              </w:rPr>
              <w:t>Наименование</w:t>
            </w:r>
          </w:p>
          <w:p w:rsidR="003D3917" w:rsidRDefault="003D3917">
            <w:pPr>
              <w:shd w:val="clear" w:color="auto" w:fill="FFFFFF"/>
              <w:ind w:left="446"/>
            </w:pPr>
            <w:r>
              <w:rPr>
                <w:color w:val="373737"/>
                <w:spacing w:val="-6"/>
              </w:rPr>
              <w:t>мероприятия.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срок     исполнения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Ответственные  исполнители</w:t>
            </w:r>
          </w:p>
        </w:tc>
      </w:tr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ind w:left="5"/>
              <w:jc w:val="both"/>
            </w:pPr>
            <w:r>
              <w:t>Проверка законности  и эффективности использования средств  местного  бюджета, выделенных   МКДОУ Бугалышский детский сад №2   в 2014 году и 6 месяцев 2015 года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декабрь- январь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ind w:left="5"/>
              <w:jc w:val="both"/>
            </w:pPr>
            <w:r>
              <w:t>Проверка полноты начислений, учета и контроля за правильностью исчисления, полнотой и своевременностью осуществления платежей в бюджет по договорам  аренды имущества  за 2015 год.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январь-февраль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ind w:left="5"/>
              <w:jc w:val="both"/>
            </w:pPr>
            <w:r>
              <w:t>Проверка   законности  и эффективности   использования   средств  бюджета МО Красноуфимский округ  выделенных  Озёрскому территориальному отделу  администрации МО Красноуфимский округ в 2015 году.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3D3917" w:rsidTr="00732A88">
        <w:trPr>
          <w:trHeight w:val="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ind w:left="5"/>
              <w:jc w:val="both"/>
            </w:pPr>
            <w:r>
              <w:t xml:space="preserve">  Внешняя   проверка  отчёта  об исполнении   бюджета  МО Красноуфимский округ  за 2015 год.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</w:pPr>
            <w:r>
              <w:t xml:space="preserve">  апрель- май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5.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ind w:hanging="40"/>
              <w:jc w:val="both"/>
            </w:pPr>
            <w:r>
              <w:t>Аудит в сфере закупок товаров, работ, услуг для обеспечения муниципальных нужд, произведенных Муниципальным бюджетным  дошкольным образовательным  учреждением Приданниковский детский сад в 2015 году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6.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ind w:hanging="40"/>
              <w:jc w:val="both"/>
              <w:rPr>
                <w:color w:val="373737"/>
                <w:spacing w:val="-7"/>
              </w:rPr>
            </w:pPr>
            <w:r>
              <w:t>Проверка законности и результативности (эффективности и экономности) использования средств бюджета  МО Красноуфимский округ, направленных на реализацию подпрограммы «Развитие образования в сфере культуры  и искусства  в МО Красноуфимский округ до 2020 года» в 2015 году.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июнь-июль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7.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r>
              <w:t xml:space="preserve">Проверка законности и результативности (эффективности и экономности) использования средств бюджета  МО Красноуфимский  выделенных  МКДОУ Натальинский д/сад №4 </w:t>
            </w:r>
          </w:p>
          <w:p w:rsidR="003D3917" w:rsidRDefault="003D3917">
            <w:r>
              <w:t>в 2015 году</w:t>
            </w:r>
          </w:p>
          <w:p w:rsidR="003D3917" w:rsidRDefault="003D3917">
            <w:pPr>
              <w:shd w:val="clear" w:color="auto" w:fill="FFFFFF"/>
              <w:ind w:left="5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</w:pPr>
            <w:r>
              <w:t xml:space="preserve">     июль- август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r>
              <w:t>Председатель и инспектора  Ревизионной комиссии МО Красноуфимский округ</w:t>
            </w:r>
          </w:p>
        </w:tc>
      </w:tr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8.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both"/>
              <w:rPr>
                <w:color w:val="373737"/>
                <w:spacing w:val="-7"/>
              </w:rPr>
            </w:pPr>
            <w:r>
              <w:t>Проверка    использования муниципального имущества закрепленного  на праве  оперативного управления  за  МАУ  ЗОЛ «Черкасово»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август сентябрь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r>
              <w:t>Председатель и инспектора  Ревизионной комиссии МО Красноуфимский округ</w:t>
            </w:r>
          </w:p>
        </w:tc>
      </w:tr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9.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ind w:left="5"/>
              <w:jc w:val="both"/>
            </w:pPr>
            <w:r>
              <w:t>Проверка бюджетных ассигнование направленных на   мероприятие №1 «Бюджетные   инвестиции   в объекты  жилищно коммунального хозяйства» подпрограммы «Комплексное развитие   и модернизация   системы  коммунальной   инфраструктуры  в МО Красноуфимский округ»  в 2016 году.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</w:pPr>
            <w:r>
              <w:t>сентябрь октябрь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r>
              <w:t>Председатель и инспектора  Ревизионной комиссии МО Красноуфимский округ</w:t>
            </w:r>
          </w:p>
        </w:tc>
      </w:tr>
      <w:tr w:rsidR="003D3917" w:rsidTr="00732A8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center"/>
              <w:rPr>
                <w:color w:val="373737"/>
                <w:spacing w:val="-9"/>
              </w:rPr>
            </w:pPr>
            <w:r>
              <w:rPr>
                <w:color w:val="373737"/>
                <w:spacing w:val="-9"/>
              </w:rPr>
              <w:t>10.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  <w:jc w:val="both"/>
              <w:rPr>
                <w:color w:val="373737"/>
                <w:spacing w:val="-7"/>
              </w:rPr>
            </w:pPr>
            <w:r>
              <w:t xml:space="preserve">Проверка законности и результативности (эффективности и экономности) использования средств бюджета  МО Красноуфимский округ , направленных на реализацию подпрограммы «Техническое   обеспечение  реализации  муниципальной программы «Совершенствование  муниципального   управления в МО Красноуфимский округ до 2020 года» в 2015 году и 6 месяцев 2016 года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pPr>
              <w:shd w:val="clear" w:color="auto" w:fill="FFFFFF"/>
            </w:pPr>
            <w:r>
              <w:t xml:space="preserve">   ноябрь- декабрь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917" w:rsidRDefault="003D3917">
            <w:r>
              <w:t>Председатель и инспектора  Ревизионной комиссии МО Красноуфимский округ</w:t>
            </w:r>
          </w:p>
        </w:tc>
      </w:tr>
    </w:tbl>
    <w:p w:rsidR="003D3917" w:rsidRDefault="003D3917" w:rsidP="00B93121">
      <w:pPr>
        <w:rPr>
          <w:sz w:val="28"/>
          <w:szCs w:val="28"/>
        </w:rPr>
      </w:pPr>
    </w:p>
    <w:p w:rsidR="003D3917" w:rsidRDefault="003D3917" w:rsidP="00B93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Раздел 2</w:t>
      </w:r>
    </w:p>
    <w:p w:rsidR="003D3917" w:rsidRDefault="003D3917" w:rsidP="00B93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  Экспертно- аналитическая деятельность</w:t>
      </w:r>
    </w:p>
    <w:tbl>
      <w:tblPr>
        <w:tblpPr w:leftFromText="180" w:rightFromText="180" w:vertAnchor="text" w:horzAnchor="page" w:tblpX="973" w:tblpY="117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4841"/>
        <w:gridCol w:w="2388"/>
        <w:gridCol w:w="2675"/>
      </w:tblGrid>
      <w:tr w:rsidR="003D3917">
        <w:tc>
          <w:tcPr>
            <w:tcW w:w="1116" w:type="dxa"/>
          </w:tcPr>
          <w:p w:rsidR="003D3917" w:rsidRDefault="003D3917">
            <w:pPr>
              <w:spacing w:line="300" w:lineRule="auto"/>
              <w:jc w:val="center"/>
            </w:pPr>
            <w:r>
              <w:t xml:space="preserve">         2.1 </w:t>
            </w:r>
          </w:p>
        </w:tc>
        <w:tc>
          <w:tcPr>
            <w:tcW w:w="4841" w:type="dxa"/>
          </w:tcPr>
          <w:p w:rsidR="003D3917" w:rsidRDefault="003D3917">
            <w:pPr>
              <w:jc w:val="both"/>
            </w:pPr>
            <w:r>
              <w:t>Экспертиза   проекта  решения Думы МО Красноуфимский округ « Об исполнении бюджета  МО  Красноуфимский округ  за 2015 год.</w:t>
            </w:r>
          </w:p>
        </w:tc>
        <w:tc>
          <w:tcPr>
            <w:tcW w:w="2388" w:type="dxa"/>
          </w:tcPr>
          <w:p w:rsidR="003D3917" w:rsidRDefault="003D3917">
            <w:pPr>
              <w:spacing w:line="300" w:lineRule="auto"/>
              <w:jc w:val="center"/>
            </w:pPr>
            <w:r>
              <w:t xml:space="preserve">25 дней с момента поступления </w:t>
            </w:r>
          </w:p>
        </w:tc>
        <w:tc>
          <w:tcPr>
            <w:tcW w:w="2675" w:type="dxa"/>
          </w:tcPr>
          <w:p w:rsidR="003D3917" w:rsidRDefault="003D3917">
            <w:pPr>
              <w:jc w:val="both"/>
            </w:pPr>
            <w:r>
              <w:t>Председатель  и</w:t>
            </w:r>
          </w:p>
          <w:p w:rsidR="003D3917" w:rsidRDefault="003D3917">
            <w:r>
              <w:t>инспектора</w:t>
            </w:r>
          </w:p>
        </w:tc>
      </w:tr>
      <w:tr w:rsidR="003D3917">
        <w:tc>
          <w:tcPr>
            <w:tcW w:w="1116" w:type="dxa"/>
          </w:tcPr>
          <w:p w:rsidR="003D3917" w:rsidRDefault="003D3917">
            <w:pPr>
              <w:spacing w:line="300" w:lineRule="auto"/>
              <w:ind w:firstLine="540"/>
              <w:jc w:val="center"/>
            </w:pPr>
            <w:r>
              <w:t xml:space="preserve">2.2 </w:t>
            </w:r>
          </w:p>
        </w:tc>
        <w:tc>
          <w:tcPr>
            <w:tcW w:w="4841" w:type="dxa"/>
          </w:tcPr>
          <w:p w:rsidR="003D3917" w:rsidRDefault="003D3917">
            <w:pPr>
              <w:jc w:val="both"/>
            </w:pPr>
            <w:r>
              <w:t xml:space="preserve">Экспертиза   проектов  решений Думы МО Красноуфимский округ«О внесении изменений в решение Думы Муниципального образования Красноуфимский округ от 17.12.2015 г. </w:t>
            </w:r>
          </w:p>
          <w:p w:rsidR="003D3917" w:rsidRDefault="003D3917">
            <w:pPr>
              <w:jc w:val="both"/>
            </w:pPr>
            <w:r>
              <w:t>№ 365  «О бюджете Муниципального образования        Красноуфимский</w:t>
            </w:r>
          </w:p>
          <w:p w:rsidR="003D3917" w:rsidRDefault="003D3917">
            <w:pPr>
              <w:jc w:val="both"/>
            </w:pPr>
            <w:r>
              <w:t>округ  на  2016»</w:t>
            </w:r>
          </w:p>
        </w:tc>
        <w:tc>
          <w:tcPr>
            <w:tcW w:w="2388" w:type="dxa"/>
          </w:tcPr>
          <w:p w:rsidR="003D3917" w:rsidRDefault="003D3917">
            <w:pPr>
              <w:spacing w:line="300" w:lineRule="auto"/>
              <w:jc w:val="center"/>
            </w:pPr>
            <w:r>
              <w:t>5 рабочих дней  с момента  поступления</w:t>
            </w:r>
          </w:p>
        </w:tc>
        <w:tc>
          <w:tcPr>
            <w:tcW w:w="2675" w:type="dxa"/>
          </w:tcPr>
          <w:p w:rsidR="003D3917" w:rsidRDefault="003D3917">
            <w:pPr>
              <w:spacing w:line="300" w:lineRule="auto"/>
              <w:jc w:val="center"/>
            </w:pPr>
            <w:r>
              <w:t xml:space="preserve">Председатель  </w:t>
            </w:r>
          </w:p>
        </w:tc>
      </w:tr>
      <w:tr w:rsidR="003D3917">
        <w:tc>
          <w:tcPr>
            <w:tcW w:w="1116" w:type="dxa"/>
          </w:tcPr>
          <w:p w:rsidR="003D3917" w:rsidRDefault="003D3917">
            <w:pPr>
              <w:spacing w:line="300" w:lineRule="auto"/>
              <w:ind w:firstLine="540"/>
              <w:jc w:val="center"/>
            </w:pPr>
            <w:r>
              <w:t>2.3</w:t>
            </w:r>
          </w:p>
        </w:tc>
        <w:tc>
          <w:tcPr>
            <w:tcW w:w="4841" w:type="dxa"/>
          </w:tcPr>
          <w:p w:rsidR="003D3917" w:rsidRDefault="003D3917">
            <w:pPr>
              <w:jc w:val="both"/>
            </w:pPr>
            <w:r>
              <w:t>Экспертиза отчета об исполнении  бюджета  МО Красноуфимский округ за   отчётный  период  2016 года( 1 квартал, 1 полугодие, 9 месяцев) .</w:t>
            </w:r>
          </w:p>
        </w:tc>
        <w:tc>
          <w:tcPr>
            <w:tcW w:w="2388" w:type="dxa"/>
          </w:tcPr>
          <w:p w:rsidR="003D3917" w:rsidRDefault="003D3917">
            <w:pPr>
              <w:jc w:val="center"/>
            </w:pPr>
            <w:r>
              <w:t xml:space="preserve">5 рабочих дней  с момента  поступления </w:t>
            </w:r>
          </w:p>
        </w:tc>
        <w:tc>
          <w:tcPr>
            <w:tcW w:w="2675" w:type="dxa"/>
          </w:tcPr>
          <w:p w:rsidR="003D3917" w:rsidRDefault="003D3917">
            <w:pPr>
              <w:spacing w:line="300" w:lineRule="auto"/>
              <w:jc w:val="center"/>
            </w:pPr>
            <w:r>
              <w:t xml:space="preserve">Председатель  </w:t>
            </w:r>
          </w:p>
        </w:tc>
      </w:tr>
      <w:tr w:rsidR="003D3917">
        <w:tc>
          <w:tcPr>
            <w:tcW w:w="1116" w:type="dxa"/>
          </w:tcPr>
          <w:p w:rsidR="003D3917" w:rsidRDefault="003D3917">
            <w:pPr>
              <w:spacing w:line="300" w:lineRule="auto"/>
              <w:ind w:firstLine="540"/>
              <w:jc w:val="center"/>
            </w:pPr>
            <w:r>
              <w:t>2.4.</w:t>
            </w:r>
          </w:p>
        </w:tc>
        <w:tc>
          <w:tcPr>
            <w:tcW w:w="4841" w:type="dxa"/>
          </w:tcPr>
          <w:p w:rsidR="003D3917" w:rsidRDefault="003D3917">
            <w:pPr>
              <w:jc w:val="both"/>
            </w:pPr>
            <w:r>
              <w:t xml:space="preserve">Экспертиза  проектов  постановлений  администрации  МО   Красноуфимский округ   об    утверждении   муниципальных   программ  либо  о внесении    изменений   в  действующую    муниципальную  программу.   </w:t>
            </w:r>
          </w:p>
        </w:tc>
        <w:tc>
          <w:tcPr>
            <w:tcW w:w="2388" w:type="dxa"/>
          </w:tcPr>
          <w:p w:rsidR="003D3917" w:rsidRDefault="003D3917">
            <w:pPr>
              <w:jc w:val="center"/>
            </w:pPr>
            <w:r>
              <w:t>10 календарных дней  с момента поступления</w:t>
            </w:r>
          </w:p>
        </w:tc>
        <w:tc>
          <w:tcPr>
            <w:tcW w:w="2675" w:type="dxa"/>
          </w:tcPr>
          <w:p w:rsidR="003D3917" w:rsidRDefault="003D3917">
            <w:pPr>
              <w:spacing w:line="300" w:lineRule="auto"/>
              <w:jc w:val="center"/>
            </w:pPr>
            <w:r>
              <w:t xml:space="preserve">Председатель  </w:t>
            </w:r>
          </w:p>
        </w:tc>
      </w:tr>
      <w:tr w:rsidR="003D3917">
        <w:tc>
          <w:tcPr>
            <w:tcW w:w="1116" w:type="dxa"/>
          </w:tcPr>
          <w:p w:rsidR="003D3917" w:rsidRDefault="003D3917">
            <w:pPr>
              <w:spacing w:line="300" w:lineRule="auto"/>
              <w:ind w:firstLine="540"/>
              <w:jc w:val="center"/>
            </w:pPr>
            <w:r>
              <w:t>2.5.</w:t>
            </w:r>
          </w:p>
        </w:tc>
        <w:tc>
          <w:tcPr>
            <w:tcW w:w="4841" w:type="dxa"/>
          </w:tcPr>
          <w:p w:rsidR="003D3917" w:rsidRDefault="003D3917">
            <w:pPr>
              <w:jc w:val="both"/>
            </w:pPr>
            <w:r>
              <w:t>Экспертиза   проектов   муниципальных  правовых   актов  в части, касающихся   расходных   обязательств  МО   Красноуфимский округ</w:t>
            </w:r>
          </w:p>
        </w:tc>
        <w:tc>
          <w:tcPr>
            <w:tcW w:w="2388" w:type="dxa"/>
          </w:tcPr>
          <w:p w:rsidR="003D3917" w:rsidRDefault="003D3917">
            <w:pPr>
              <w:jc w:val="center"/>
            </w:pPr>
            <w:r>
              <w:t>10 календарных дней  с момента поступления</w:t>
            </w:r>
          </w:p>
        </w:tc>
        <w:tc>
          <w:tcPr>
            <w:tcW w:w="2675" w:type="dxa"/>
          </w:tcPr>
          <w:p w:rsidR="003D3917" w:rsidRDefault="003D3917">
            <w:pPr>
              <w:spacing w:line="300" w:lineRule="auto"/>
              <w:jc w:val="center"/>
            </w:pPr>
            <w:r>
              <w:t xml:space="preserve">Председатель  </w:t>
            </w:r>
          </w:p>
        </w:tc>
      </w:tr>
      <w:tr w:rsidR="003D3917">
        <w:tc>
          <w:tcPr>
            <w:tcW w:w="1116" w:type="dxa"/>
          </w:tcPr>
          <w:p w:rsidR="003D3917" w:rsidRDefault="003D3917">
            <w:pPr>
              <w:spacing w:line="300" w:lineRule="auto"/>
              <w:ind w:firstLine="540"/>
              <w:jc w:val="center"/>
            </w:pPr>
            <w:r>
              <w:t>2.6</w:t>
            </w:r>
          </w:p>
        </w:tc>
        <w:tc>
          <w:tcPr>
            <w:tcW w:w="4841" w:type="dxa"/>
          </w:tcPr>
          <w:p w:rsidR="003D3917" w:rsidRDefault="003D3917">
            <w:pPr>
              <w:jc w:val="both"/>
            </w:pPr>
            <w:r>
              <w:t>Экспертиза   проекта  решения Думы  Муниципального образования Красноуфимский округ «О бюджете Муниципального образования        Красноуфимский округ  на  2017 год»</w:t>
            </w:r>
          </w:p>
        </w:tc>
        <w:tc>
          <w:tcPr>
            <w:tcW w:w="2388" w:type="dxa"/>
          </w:tcPr>
          <w:p w:rsidR="003D3917" w:rsidRDefault="003D3917">
            <w:pPr>
              <w:jc w:val="center"/>
            </w:pPr>
            <w:r>
              <w:t>10 календарных дней  с момента поступления</w:t>
            </w:r>
          </w:p>
        </w:tc>
        <w:tc>
          <w:tcPr>
            <w:tcW w:w="2675" w:type="dxa"/>
          </w:tcPr>
          <w:p w:rsidR="003D3917" w:rsidRDefault="003D3917">
            <w:pPr>
              <w:jc w:val="center"/>
            </w:pPr>
            <w:r>
              <w:t xml:space="preserve">Председатель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3917" w:rsidRDefault="003D3917" w:rsidP="00B93121"/>
    <w:p w:rsidR="003D3917" w:rsidRDefault="003D3917"/>
    <w:sectPr w:rsidR="003D3917" w:rsidSect="0017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121"/>
    <w:rsid w:val="00003789"/>
    <w:rsid w:val="00070196"/>
    <w:rsid w:val="001760D5"/>
    <w:rsid w:val="003D3917"/>
    <w:rsid w:val="005F5AA8"/>
    <w:rsid w:val="00644C5D"/>
    <w:rsid w:val="00732A88"/>
    <w:rsid w:val="00B9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2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121"/>
    <w:pPr>
      <w:keepNext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3121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943</Words>
  <Characters>5378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5</cp:revision>
  <dcterms:created xsi:type="dcterms:W3CDTF">2016-10-14T13:45:00Z</dcterms:created>
  <dcterms:modified xsi:type="dcterms:W3CDTF">2016-10-18T09:21:00Z</dcterms:modified>
</cp:coreProperties>
</file>