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Информация</w:t>
      </w:r>
    </w:p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о результатах контрольного мероприятия:</w:t>
      </w:r>
    </w:p>
    <w:p w:rsidR="004559A9" w:rsidRDefault="0008041D" w:rsidP="002E764F">
      <w:pPr>
        <w:ind w:firstLine="709"/>
        <w:jc w:val="both"/>
        <w:rPr>
          <w:sz w:val="28"/>
          <w:szCs w:val="28"/>
        </w:rPr>
      </w:pPr>
      <w:r w:rsidRPr="00EF2F9F">
        <w:rPr>
          <w:sz w:val="28"/>
          <w:szCs w:val="28"/>
        </w:rPr>
        <w:t>«Проверка законности и эффективности использования средств местного бюджета, выделенных М</w:t>
      </w:r>
      <w:r>
        <w:rPr>
          <w:sz w:val="28"/>
          <w:szCs w:val="28"/>
        </w:rPr>
        <w:t xml:space="preserve">униципальному казенному образовательному учреждению дополнительного образования детей </w:t>
      </w:r>
      <w:r w:rsidRPr="00EF2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2F9F">
        <w:rPr>
          <w:sz w:val="28"/>
          <w:szCs w:val="28"/>
        </w:rPr>
        <w:t xml:space="preserve">Красноуфимская районная </w:t>
      </w:r>
      <w:r>
        <w:rPr>
          <w:sz w:val="28"/>
          <w:szCs w:val="28"/>
        </w:rPr>
        <w:t>детско-юношеская спортивная школа»</w:t>
      </w:r>
      <w:r w:rsidR="009B380C">
        <w:rPr>
          <w:sz w:val="28"/>
          <w:szCs w:val="28"/>
        </w:rPr>
        <w:t xml:space="preserve"> в 2014 году</w:t>
      </w:r>
      <w:r w:rsidRPr="00EF2F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041D" w:rsidRDefault="0008041D" w:rsidP="002E764F">
      <w:pPr>
        <w:ind w:firstLine="709"/>
        <w:jc w:val="both"/>
        <w:rPr>
          <w:sz w:val="28"/>
          <w:szCs w:val="28"/>
        </w:rPr>
      </w:pPr>
    </w:p>
    <w:p w:rsidR="0008041D" w:rsidRDefault="0008041D" w:rsidP="002E76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Ревизионной комиссией МО Красноуфимский округ на основании плана работы Ревизионной комиссии Муниципального образования Красноуфимский округ на 2015 год, утвержденный  распоряжением Ревизионной комиссии Муниципального образования Красноуфимский округ от 29.12.2014 года №60, распоряжение Ревизионной комиссии МО Красноуфимский округ от 31.12.2014 №61, </w:t>
      </w:r>
      <w:r w:rsidRPr="00E710D4">
        <w:rPr>
          <w:sz w:val="28"/>
          <w:szCs w:val="28"/>
        </w:rPr>
        <w:t>проведено контрольное мероприятие в</w:t>
      </w:r>
      <w:r>
        <w:rPr>
          <w:sz w:val="28"/>
          <w:szCs w:val="28"/>
        </w:rPr>
        <w:t xml:space="preserve"> </w:t>
      </w:r>
      <w:r w:rsidRPr="00EF2F9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казенном образовательном учреждении дополнительного образования детей </w:t>
      </w:r>
      <w:r w:rsidRPr="00EF2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2F9F">
        <w:rPr>
          <w:sz w:val="28"/>
          <w:szCs w:val="28"/>
        </w:rPr>
        <w:t xml:space="preserve">Красноуфимская районная </w:t>
      </w:r>
      <w:r>
        <w:rPr>
          <w:sz w:val="28"/>
          <w:szCs w:val="28"/>
        </w:rPr>
        <w:t xml:space="preserve">детско-юношеская спортивная школа» (далее – </w:t>
      </w:r>
      <w:r w:rsidRPr="00EF2F9F">
        <w:rPr>
          <w:sz w:val="28"/>
          <w:szCs w:val="28"/>
        </w:rPr>
        <w:t>МКОУ ДОД Красноуфимская районная</w:t>
      </w:r>
      <w:proofErr w:type="gramEnd"/>
      <w:r w:rsidRPr="00EF2F9F">
        <w:rPr>
          <w:sz w:val="28"/>
          <w:szCs w:val="28"/>
        </w:rPr>
        <w:t xml:space="preserve"> </w:t>
      </w:r>
      <w:proofErr w:type="gramStart"/>
      <w:r w:rsidRPr="00EF2F9F">
        <w:rPr>
          <w:sz w:val="28"/>
          <w:szCs w:val="28"/>
        </w:rPr>
        <w:t>ДЮСШ</w:t>
      </w:r>
      <w:r>
        <w:rPr>
          <w:sz w:val="28"/>
          <w:szCs w:val="28"/>
        </w:rPr>
        <w:t>)</w:t>
      </w:r>
      <w:r w:rsidRPr="00E710D4">
        <w:rPr>
          <w:sz w:val="28"/>
          <w:szCs w:val="28"/>
        </w:rPr>
        <w:t>.</w:t>
      </w:r>
      <w:proofErr w:type="gramEnd"/>
    </w:p>
    <w:p w:rsidR="006C4DA0" w:rsidRDefault="006C4DA0" w:rsidP="006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некоммерческой организацией, созданной для оказания муниципальных услуг, выполнения работ и исполнения муниципальных функций  в целях обеспечения реализации предусмотренных законодательством Российской Федерации полномочий органов местного самоуправления путем изменения типа МОУ ДОД Красноуфимская </w:t>
      </w:r>
      <w:proofErr w:type="gramStart"/>
      <w:r>
        <w:rPr>
          <w:sz w:val="28"/>
          <w:szCs w:val="28"/>
        </w:rPr>
        <w:t>районная</w:t>
      </w:r>
      <w:proofErr w:type="gramEnd"/>
      <w:r>
        <w:rPr>
          <w:sz w:val="28"/>
          <w:szCs w:val="28"/>
        </w:rPr>
        <w:t xml:space="preserve"> ДЮСШ. </w:t>
      </w:r>
    </w:p>
    <w:p w:rsidR="006C4DA0" w:rsidRDefault="006C4DA0" w:rsidP="006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Учреждения  утвержден приказом начальника Муниципального отдела управления образованием МО Красноуфимский округ  </w:t>
      </w:r>
      <w:r w:rsidRPr="000D01E9">
        <w:rPr>
          <w:sz w:val="28"/>
          <w:szCs w:val="28"/>
        </w:rPr>
        <w:t xml:space="preserve">от 14.05.2013 №155 «Об утверждении устава МКОУ ДОД Красноуфимская </w:t>
      </w:r>
      <w:proofErr w:type="gramStart"/>
      <w:r w:rsidRPr="000D01E9">
        <w:rPr>
          <w:sz w:val="28"/>
          <w:szCs w:val="28"/>
        </w:rPr>
        <w:t>районная</w:t>
      </w:r>
      <w:proofErr w:type="gramEnd"/>
      <w:r w:rsidRPr="000D01E9">
        <w:rPr>
          <w:sz w:val="28"/>
          <w:szCs w:val="28"/>
        </w:rPr>
        <w:t xml:space="preserve"> ДЮСШ».</w:t>
      </w:r>
    </w:p>
    <w:p w:rsidR="0008041D" w:rsidRDefault="006C4DA0" w:rsidP="006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учредителя,</w:t>
      </w:r>
      <w:r w:rsidRPr="00E835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D19B2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FD19B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 бюджетных средств Учреждения осуществляет  Муниципальный отдел управления образованием МО Красноуфимский округ.</w:t>
      </w:r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выявлено неправомерное использование средств местного бюджета на общую сумму 7 220 рублей.</w:t>
      </w:r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Необоснованные расходы составили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24 578 рублей 90 копеек.</w:t>
      </w:r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бухгалтерам произведены стимулирующие выплаты в размере 15 300 рублей по критерию «Своевременная и качественная сдача отчетности», который входит в </w:t>
      </w:r>
      <w:r>
        <w:rPr>
          <w:sz w:val="28"/>
          <w:szCs w:val="28"/>
        </w:rPr>
        <w:t xml:space="preserve">должностные </w:t>
      </w:r>
      <w:r>
        <w:rPr>
          <w:sz w:val="28"/>
          <w:szCs w:val="28"/>
        </w:rPr>
        <w:t xml:space="preserve">обязанности главного бухгалтера. </w:t>
      </w:r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ходе   проведения   выборочной   инвентаризации   нефинансовых  активов выявлены   излишки на сумму 24 100 рублей.</w:t>
      </w:r>
      <w:bookmarkStart w:id="0" w:name="_GoBack"/>
      <w:bookmarkEnd w:id="0"/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221 Бюджетного кодекса РФ израсходованы средства местного бюджета в сумме 12 255 рублей 50 копеек, не запланированные в смете расходов.</w:t>
      </w:r>
    </w:p>
    <w:p w:rsidR="009B380C" w:rsidRDefault="009B380C" w:rsidP="009B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34 Бюджетного кодекса РФ неэффективное использование средств местного бюджета составило в сумме 192 845 рублей 20 копеек.</w:t>
      </w:r>
    </w:p>
    <w:p w:rsidR="009B380C" w:rsidRDefault="009B380C" w:rsidP="00084FFC">
      <w:pPr>
        <w:ind w:firstLine="709"/>
        <w:jc w:val="both"/>
        <w:rPr>
          <w:sz w:val="28"/>
          <w:szCs w:val="28"/>
        </w:rPr>
      </w:pPr>
    </w:p>
    <w:p w:rsidR="009B380C" w:rsidRDefault="009B380C" w:rsidP="00084FFC">
      <w:pPr>
        <w:ind w:firstLine="709"/>
        <w:jc w:val="both"/>
        <w:rPr>
          <w:sz w:val="28"/>
          <w:szCs w:val="28"/>
        </w:rPr>
      </w:pP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 w:rsidRPr="00084FFC">
        <w:rPr>
          <w:sz w:val="28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</w:t>
      </w:r>
      <w:r>
        <w:rPr>
          <w:sz w:val="28"/>
          <w:szCs w:val="28"/>
        </w:rPr>
        <w:t>отсутствуют.</w:t>
      </w:r>
    </w:p>
    <w:p w:rsidR="00114B31" w:rsidRPr="00E710D4" w:rsidRDefault="00114B31" w:rsidP="00E710D4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Результаты контрольного мероприятия </w:t>
      </w:r>
      <w:r w:rsidR="00E710D4" w:rsidRPr="00E710D4">
        <w:rPr>
          <w:sz w:val="28"/>
          <w:szCs w:val="28"/>
        </w:rPr>
        <w:t>направлены</w:t>
      </w:r>
      <w:r w:rsidRPr="00E710D4">
        <w:rPr>
          <w:sz w:val="28"/>
          <w:szCs w:val="28"/>
        </w:rPr>
        <w:t xml:space="preserve"> депутатской  комиссии Думы МО Красноуфимский округ по экономической политике, бюджету и налогам</w:t>
      </w:r>
      <w:r w:rsidR="00084FFC">
        <w:rPr>
          <w:sz w:val="28"/>
          <w:szCs w:val="28"/>
        </w:rPr>
        <w:t xml:space="preserve">, рассмотрены на </w:t>
      </w:r>
      <w:r w:rsidRPr="00E710D4">
        <w:rPr>
          <w:sz w:val="28"/>
          <w:szCs w:val="28"/>
        </w:rPr>
        <w:t>заседании Думы МО Красноуфимский округ</w:t>
      </w:r>
      <w:r w:rsidR="00084FFC">
        <w:rPr>
          <w:sz w:val="28"/>
          <w:szCs w:val="28"/>
        </w:rPr>
        <w:t xml:space="preserve"> 26.0</w:t>
      </w:r>
      <w:r w:rsidR="009B380C">
        <w:rPr>
          <w:sz w:val="28"/>
          <w:szCs w:val="28"/>
        </w:rPr>
        <w:t>3</w:t>
      </w:r>
      <w:r w:rsidR="00084FFC">
        <w:rPr>
          <w:sz w:val="28"/>
          <w:szCs w:val="28"/>
        </w:rPr>
        <w:t>.2015 года.</w:t>
      </w:r>
      <w:r w:rsidRPr="00E710D4">
        <w:rPr>
          <w:sz w:val="28"/>
          <w:szCs w:val="28"/>
        </w:rPr>
        <w:t xml:space="preserve"> </w:t>
      </w:r>
    </w:p>
    <w:p w:rsidR="00E710D4" w:rsidRPr="00E710D4" w:rsidRDefault="00114B31" w:rsidP="00114B31">
      <w:pPr>
        <w:ind w:firstLine="709"/>
        <w:jc w:val="both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</w:t>
      </w:r>
    </w:p>
    <w:p w:rsidR="00114B31" w:rsidRPr="00E710D4" w:rsidRDefault="00114B31" w:rsidP="00E710D4">
      <w:pPr>
        <w:ind w:firstLine="709"/>
        <w:jc w:val="right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Председатель Ревизионной комиссии</w:t>
      </w:r>
    </w:p>
    <w:p w:rsidR="00114B31" w:rsidRPr="00E710D4" w:rsidRDefault="00114B31" w:rsidP="00E710D4">
      <w:pPr>
        <w:ind w:firstLine="709"/>
        <w:jc w:val="right"/>
        <w:rPr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МО Красноуфимский округ</w:t>
      </w:r>
      <w:r w:rsidRPr="00E710D4">
        <w:rPr>
          <w:sz w:val="28"/>
          <w:szCs w:val="28"/>
        </w:rPr>
        <w:t xml:space="preserve">   </w:t>
      </w:r>
      <w:r w:rsidRPr="00E710D4">
        <w:rPr>
          <w:b/>
          <w:bCs/>
          <w:sz w:val="28"/>
          <w:szCs w:val="28"/>
        </w:rPr>
        <w:t>И.Г. Тебнева</w:t>
      </w:r>
    </w:p>
    <w:p w:rsidR="00D54311" w:rsidRPr="00E710D4" w:rsidRDefault="00D54311">
      <w:pPr>
        <w:rPr>
          <w:sz w:val="28"/>
          <w:szCs w:val="28"/>
        </w:rPr>
      </w:pPr>
    </w:p>
    <w:p w:rsidR="00E710D4" w:rsidRPr="00E710D4" w:rsidRDefault="00E710D4">
      <w:pPr>
        <w:rPr>
          <w:sz w:val="28"/>
          <w:szCs w:val="28"/>
        </w:rPr>
      </w:pPr>
    </w:p>
    <w:sectPr w:rsidR="00E710D4" w:rsidRPr="00E710D4" w:rsidSect="00E71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D7" w:rsidRDefault="009329D7" w:rsidP="00084FFC">
      <w:r>
        <w:separator/>
      </w:r>
    </w:p>
  </w:endnote>
  <w:endnote w:type="continuationSeparator" w:id="0">
    <w:p w:rsidR="009329D7" w:rsidRDefault="009329D7" w:rsidP="000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D7" w:rsidRDefault="009329D7" w:rsidP="00084FFC">
      <w:r>
        <w:separator/>
      </w:r>
    </w:p>
  </w:footnote>
  <w:footnote w:type="continuationSeparator" w:id="0">
    <w:p w:rsidR="009329D7" w:rsidRDefault="009329D7" w:rsidP="0008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374"/>
    <w:multiLevelType w:val="hybridMultilevel"/>
    <w:tmpl w:val="8CCAADAC"/>
    <w:lvl w:ilvl="0" w:tplc="5974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1"/>
    <w:rsid w:val="00040BF6"/>
    <w:rsid w:val="0008041D"/>
    <w:rsid w:val="00084FFC"/>
    <w:rsid w:val="0009490E"/>
    <w:rsid w:val="00094F20"/>
    <w:rsid w:val="000F5F74"/>
    <w:rsid w:val="00114B31"/>
    <w:rsid w:val="0018288F"/>
    <w:rsid w:val="00195B93"/>
    <w:rsid w:val="002E764F"/>
    <w:rsid w:val="003527B3"/>
    <w:rsid w:val="004559A9"/>
    <w:rsid w:val="004E64DE"/>
    <w:rsid w:val="004F1A94"/>
    <w:rsid w:val="005456DC"/>
    <w:rsid w:val="006C4DA0"/>
    <w:rsid w:val="00842E78"/>
    <w:rsid w:val="009329D7"/>
    <w:rsid w:val="009B380C"/>
    <w:rsid w:val="00A343CC"/>
    <w:rsid w:val="00A3708A"/>
    <w:rsid w:val="00AD0179"/>
    <w:rsid w:val="00D54311"/>
    <w:rsid w:val="00E710D4"/>
    <w:rsid w:val="00E83198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99"/>
    <w:qFormat/>
    <w:rsid w:val="00AD0179"/>
    <w:pPr>
      <w:ind w:left="708"/>
    </w:pPr>
  </w:style>
  <w:style w:type="paragraph" w:styleId="a4">
    <w:name w:val="footnote text"/>
    <w:basedOn w:val="a"/>
    <w:link w:val="a5"/>
    <w:uiPriority w:val="99"/>
    <w:rsid w:val="00084F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084F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99"/>
    <w:qFormat/>
    <w:rsid w:val="00AD0179"/>
    <w:pPr>
      <w:ind w:left="708"/>
    </w:pPr>
  </w:style>
  <w:style w:type="paragraph" w:styleId="a4">
    <w:name w:val="footnote text"/>
    <w:basedOn w:val="a"/>
    <w:link w:val="a5"/>
    <w:uiPriority w:val="99"/>
    <w:rsid w:val="00084F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084F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10</cp:revision>
  <cp:lastPrinted>2015-03-27T09:20:00Z</cp:lastPrinted>
  <dcterms:created xsi:type="dcterms:W3CDTF">2014-11-26T10:28:00Z</dcterms:created>
  <dcterms:modified xsi:type="dcterms:W3CDTF">2015-03-27T09:20:00Z</dcterms:modified>
</cp:coreProperties>
</file>